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4D" w:rsidRPr="00FD680D" w:rsidRDefault="00C730D8" w:rsidP="00DF7E1A">
      <w:pPr>
        <w:suppressAutoHyphens/>
        <w:autoSpaceDE w:val="0"/>
        <w:spacing w:after="0" w:line="276" w:lineRule="auto"/>
        <w:ind w:left="513" w:right="0" w:hanging="513"/>
        <w:jc w:val="right"/>
        <w:rPr>
          <w:color w:val="auto"/>
          <w:sz w:val="22"/>
        </w:rPr>
      </w:pPr>
      <w:r w:rsidRPr="00FD680D">
        <w:rPr>
          <w:rFonts w:eastAsia="Times New Roman"/>
          <w:color w:val="auto"/>
          <w:kern w:val="0"/>
          <w:sz w:val="22"/>
          <w:lang w:eastAsia="ar-SA"/>
        </w:rPr>
        <w:t>Załącznik Nr</w:t>
      </w:r>
      <w:r w:rsidR="00F778A0">
        <w:rPr>
          <w:rFonts w:eastAsia="Times New Roman"/>
          <w:color w:val="auto"/>
          <w:kern w:val="0"/>
          <w:sz w:val="22"/>
          <w:lang w:eastAsia="ar-SA"/>
        </w:rPr>
        <w:t xml:space="preserve"> 2</w:t>
      </w:r>
      <w:r w:rsidRPr="00FD680D">
        <w:rPr>
          <w:rFonts w:eastAsia="Times New Roman"/>
          <w:color w:val="auto"/>
          <w:kern w:val="0"/>
          <w:sz w:val="22"/>
          <w:lang w:eastAsia="ar-SA"/>
        </w:rPr>
        <w:t xml:space="preserve"> do </w:t>
      </w:r>
      <w:r w:rsidR="00A53812">
        <w:rPr>
          <w:rFonts w:eastAsia="Times New Roman"/>
          <w:color w:val="auto"/>
          <w:kern w:val="0"/>
          <w:sz w:val="22"/>
          <w:lang w:eastAsia="ar-SA"/>
        </w:rPr>
        <w:t>SWKO</w:t>
      </w:r>
    </w:p>
    <w:p w:rsidR="002F6AE9" w:rsidRPr="00FD680D" w:rsidRDefault="002F6AE9" w:rsidP="00857ADF">
      <w:pPr>
        <w:spacing w:after="0" w:line="240" w:lineRule="auto"/>
        <w:ind w:left="22" w:right="0" w:firstLine="0"/>
        <w:jc w:val="center"/>
        <w:rPr>
          <w:color w:val="auto"/>
          <w:sz w:val="22"/>
        </w:rPr>
      </w:pPr>
    </w:p>
    <w:p w:rsidR="00DF7E1A" w:rsidRPr="00FD680D" w:rsidRDefault="00DF7E1A" w:rsidP="00DF7E1A">
      <w:pPr>
        <w:pStyle w:val="Nagwek9"/>
        <w:spacing w:line="276" w:lineRule="auto"/>
        <w:jc w:val="center"/>
        <w:rPr>
          <w:rFonts w:ascii="Arial" w:hAnsi="Arial" w:cs="Arial"/>
          <w:b/>
          <w:bCs/>
          <w:i w:val="0"/>
          <w:iCs w:val="0"/>
          <w:sz w:val="22"/>
          <w:szCs w:val="22"/>
        </w:rPr>
      </w:pPr>
      <w:r w:rsidRPr="00FD680D">
        <w:rPr>
          <w:rFonts w:ascii="Arial" w:hAnsi="Arial" w:cs="Arial"/>
          <w:b/>
          <w:bCs/>
          <w:i w:val="0"/>
          <w:iCs w:val="0"/>
          <w:sz w:val="22"/>
          <w:szCs w:val="22"/>
        </w:rPr>
        <w:t>UMOWA (wzór)</w:t>
      </w:r>
    </w:p>
    <w:p w:rsidR="00DF7E1A" w:rsidRPr="00FD680D" w:rsidRDefault="00DF7E1A" w:rsidP="00DF7E1A">
      <w:pPr>
        <w:pStyle w:val="Nagwek9"/>
        <w:spacing w:line="276" w:lineRule="auto"/>
        <w:jc w:val="center"/>
        <w:rPr>
          <w:rFonts w:ascii="Arial" w:hAnsi="Arial" w:cs="Arial"/>
          <w:b/>
          <w:bCs/>
          <w:i w:val="0"/>
          <w:iCs w:val="0"/>
          <w:sz w:val="22"/>
          <w:szCs w:val="22"/>
        </w:rPr>
      </w:pPr>
      <w:r w:rsidRPr="00FD680D">
        <w:rPr>
          <w:rFonts w:ascii="Arial" w:hAnsi="Arial" w:cs="Arial"/>
          <w:b/>
          <w:bCs/>
          <w:i w:val="0"/>
          <w:iCs w:val="0"/>
          <w:sz w:val="22"/>
          <w:szCs w:val="22"/>
        </w:rPr>
        <w:t>nr ……/……</w:t>
      </w:r>
    </w:p>
    <w:p w:rsidR="00DF7E1A" w:rsidRPr="00FD680D" w:rsidRDefault="00DF7E1A" w:rsidP="00DF7E1A">
      <w:pPr>
        <w:spacing w:before="100" w:beforeAutospacing="1" w:after="100" w:afterAutospacing="1" w:line="276" w:lineRule="auto"/>
        <w:ind w:left="0" w:firstLine="0"/>
        <w:rPr>
          <w:sz w:val="22"/>
        </w:rPr>
      </w:pPr>
    </w:p>
    <w:p w:rsidR="00DF7E1A" w:rsidRPr="00FD680D" w:rsidRDefault="00DF7E1A" w:rsidP="00FD680D">
      <w:pPr>
        <w:spacing w:before="100" w:beforeAutospacing="1" w:after="100" w:afterAutospacing="1" w:line="276" w:lineRule="auto"/>
        <w:ind w:left="0" w:firstLine="0"/>
        <w:rPr>
          <w:sz w:val="22"/>
        </w:rPr>
      </w:pPr>
      <w:r w:rsidRPr="00FD680D">
        <w:rPr>
          <w:sz w:val="22"/>
        </w:rPr>
        <w:t xml:space="preserve">zawarta w Przysusze w dniu ................r. pomiędzy: </w:t>
      </w:r>
    </w:p>
    <w:p w:rsidR="00DF7E1A" w:rsidRPr="00FD680D" w:rsidRDefault="00DF7E1A" w:rsidP="00DF7E1A">
      <w:pPr>
        <w:pStyle w:val="Standard"/>
        <w:spacing w:line="276" w:lineRule="auto"/>
        <w:ind w:left="0" w:firstLine="0"/>
        <w:rPr>
          <w:sz w:val="22"/>
        </w:rPr>
      </w:pPr>
      <w:r w:rsidRPr="00FD680D">
        <w:rPr>
          <w:sz w:val="22"/>
        </w:rPr>
        <w:t xml:space="preserve">Samodzielnym Publicznym Zespołem Zakładów Opieki Zdrowotnej w Przysusze, z siedzibą w Przysusze przy Alei Jana Pawła II 9A, kod 26-400, wpisanym do rejestru prowadzonego przez Sąd Rejonowy dla m. st. Warszawy w Warszawie, XIV Wydział Gospodarczy Krajowego Rejestru Sądowego pod numerem KRS 0000151687, </w:t>
      </w:r>
    </w:p>
    <w:p w:rsidR="00DF7E1A" w:rsidRPr="00FD680D" w:rsidRDefault="00DF7E1A" w:rsidP="00DF7E1A">
      <w:pPr>
        <w:pStyle w:val="Standard"/>
        <w:spacing w:line="276" w:lineRule="auto"/>
        <w:rPr>
          <w:sz w:val="22"/>
        </w:rPr>
      </w:pPr>
    </w:p>
    <w:p w:rsidR="00DF7E1A" w:rsidRPr="00FD680D" w:rsidRDefault="00DF7E1A" w:rsidP="00DF7E1A">
      <w:pPr>
        <w:pStyle w:val="Standard"/>
        <w:spacing w:line="276" w:lineRule="auto"/>
        <w:ind w:left="0" w:hanging="12"/>
        <w:rPr>
          <w:sz w:val="22"/>
        </w:rPr>
      </w:pPr>
      <w:r w:rsidRPr="00FD680D">
        <w:rPr>
          <w:sz w:val="22"/>
        </w:rPr>
        <w:t xml:space="preserve">reprezentowanym przez Kierownika Samodzielnego Publicznego Zespołu Zakładów Opieki Zdrowotnej w Przysusze </w:t>
      </w:r>
    </w:p>
    <w:p w:rsidR="00DF7E1A" w:rsidRPr="00FD680D" w:rsidRDefault="00DF7E1A" w:rsidP="00DF7E1A">
      <w:pPr>
        <w:pStyle w:val="Standard"/>
        <w:spacing w:line="276" w:lineRule="auto"/>
        <w:rPr>
          <w:sz w:val="22"/>
        </w:rPr>
      </w:pPr>
      <w:r w:rsidRPr="00FD680D">
        <w:rPr>
          <w:sz w:val="22"/>
        </w:rPr>
        <w:t>lek. med. Juliana Wróbla,</w:t>
      </w:r>
    </w:p>
    <w:p w:rsidR="00DF7E1A" w:rsidRPr="00FD680D" w:rsidRDefault="00DF7E1A" w:rsidP="00DF7E1A">
      <w:pPr>
        <w:spacing w:line="276" w:lineRule="auto"/>
        <w:rPr>
          <w:sz w:val="22"/>
        </w:rPr>
      </w:pPr>
    </w:p>
    <w:p w:rsidR="00DF7E1A" w:rsidRPr="00FD680D" w:rsidRDefault="00DF7E1A" w:rsidP="00DF7E1A">
      <w:pPr>
        <w:spacing w:line="276" w:lineRule="auto"/>
        <w:rPr>
          <w:sz w:val="22"/>
        </w:rPr>
      </w:pPr>
      <w:r w:rsidRPr="00FD680D">
        <w:rPr>
          <w:sz w:val="22"/>
        </w:rPr>
        <w:t>zwanym dalej Zamawiającym</w:t>
      </w:r>
    </w:p>
    <w:p w:rsidR="00DF7E1A" w:rsidRPr="00FD680D" w:rsidRDefault="00DF7E1A" w:rsidP="00DF7E1A">
      <w:pPr>
        <w:spacing w:line="276" w:lineRule="auto"/>
        <w:rPr>
          <w:sz w:val="22"/>
        </w:rPr>
      </w:pPr>
    </w:p>
    <w:p w:rsidR="00DF7E1A" w:rsidRPr="00FD680D" w:rsidRDefault="00DF7E1A" w:rsidP="00DF7E1A">
      <w:pPr>
        <w:spacing w:before="120" w:line="276" w:lineRule="auto"/>
        <w:rPr>
          <w:sz w:val="22"/>
        </w:rPr>
      </w:pPr>
      <w:r w:rsidRPr="00FD680D">
        <w:rPr>
          <w:sz w:val="22"/>
        </w:rPr>
        <w:t>a</w:t>
      </w:r>
    </w:p>
    <w:p w:rsidR="00DF7E1A" w:rsidRPr="00FD680D" w:rsidRDefault="00DF7E1A" w:rsidP="00DF7E1A">
      <w:pPr>
        <w:spacing w:before="120" w:line="276" w:lineRule="auto"/>
        <w:rPr>
          <w:sz w:val="22"/>
        </w:rPr>
      </w:pPr>
      <w:r w:rsidRPr="00FD680D">
        <w:rPr>
          <w:sz w:val="22"/>
        </w:rPr>
        <w:t>......................................................, z siedzibą: ......................................................, NIP:…………………..</w:t>
      </w:r>
    </w:p>
    <w:p w:rsidR="00DF7E1A" w:rsidRPr="00FD680D" w:rsidRDefault="00DF7E1A" w:rsidP="00DF7E1A">
      <w:pPr>
        <w:spacing w:before="120" w:line="276" w:lineRule="auto"/>
        <w:rPr>
          <w:sz w:val="22"/>
        </w:rPr>
      </w:pPr>
      <w:r w:rsidRPr="00FD680D">
        <w:rPr>
          <w:sz w:val="22"/>
        </w:rPr>
        <w:t>adres do korespondencji: ......................................................</w:t>
      </w:r>
    </w:p>
    <w:p w:rsidR="00DF7E1A" w:rsidRPr="00FD680D" w:rsidRDefault="00DF7E1A" w:rsidP="00DF7E1A">
      <w:pPr>
        <w:spacing w:before="120" w:line="276" w:lineRule="auto"/>
        <w:rPr>
          <w:sz w:val="22"/>
        </w:rPr>
      </w:pPr>
      <w:r w:rsidRPr="00FD680D">
        <w:rPr>
          <w:sz w:val="22"/>
        </w:rPr>
        <w:t>reprezentowanym przez (umocowanie ustalone na podstawie odpisu z KRS / pełnomocnictwa / innego dokumentu, z którego wynika prawo do reprezentowania Wykonawcy - stanowiącego załącznik nr ... do niniejszej umowy):</w:t>
      </w:r>
    </w:p>
    <w:p w:rsidR="00DF7E1A" w:rsidRPr="00FD680D" w:rsidRDefault="00DF7E1A" w:rsidP="00DF7E1A">
      <w:pPr>
        <w:spacing w:before="120" w:line="276" w:lineRule="auto"/>
        <w:ind w:left="360" w:hanging="360"/>
        <w:rPr>
          <w:sz w:val="22"/>
        </w:rPr>
      </w:pPr>
      <w:r w:rsidRPr="00FD680D">
        <w:rPr>
          <w:rFonts w:eastAsia="OpenSymbol"/>
          <w:sz w:val="22"/>
        </w:rPr>
        <w:t>-</w:t>
      </w:r>
      <w:r w:rsidRPr="00FD680D">
        <w:rPr>
          <w:rFonts w:eastAsia="OpenSymbol"/>
          <w:sz w:val="22"/>
        </w:rPr>
        <w:tab/>
      </w:r>
      <w:r w:rsidRPr="00FD680D">
        <w:rPr>
          <w:sz w:val="22"/>
        </w:rPr>
        <w:t>...................................................</w:t>
      </w:r>
    </w:p>
    <w:p w:rsidR="00DF7E1A" w:rsidRPr="00FD680D" w:rsidRDefault="00DF7E1A" w:rsidP="00DF7E1A">
      <w:pPr>
        <w:spacing w:before="120" w:line="276" w:lineRule="auto"/>
        <w:ind w:left="360" w:hanging="360"/>
        <w:rPr>
          <w:sz w:val="22"/>
        </w:rPr>
      </w:pPr>
      <w:r w:rsidRPr="00FD680D">
        <w:rPr>
          <w:rFonts w:eastAsia="OpenSymbol"/>
          <w:sz w:val="22"/>
        </w:rPr>
        <w:t>-</w:t>
      </w:r>
      <w:r w:rsidRPr="00FD680D">
        <w:rPr>
          <w:rFonts w:eastAsia="OpenSymbol"/>
          <w:sz w:val="22"/>
        </w:rPr>
        <w:tab/>
      </w:r>
      <w:r w:rsidRPr="00FD680D">
        <w:rPr>
          <w:sz w:val="22"/>
        </w:rPr>
        <w:t>...................................................</w:t>
      </w:r>
    </w:p>
    <w:p w:rsidR="00DF7E1A" w:rsidRPr="00FD680D" w:rsidRDefault="00DF7E1A" w:rsidP="00DF7E1A">
      <w:pPr>
        <w:spacing w:before="120" w:line="276" w:lineRule="auto"/>
        <w:rPr>
          <w:sz w:val="22"/>
        </w:rPr>
      </w:pPr>
      <w:r w:rsidRPr="00FD680D">
        <w:rPr>
          <w:sz w:val="22"/>
        </w:rPr>
        <w:t>zwanym dalej Wykonawcą</w:t>
      </w:r>
    </w:p>
    <w:p w:rsidR="0002134D" w:rsidRPr="00FD680D" w:rsidRDefault="00AB236F" w:rsidP="007C4F0B">
      <w:pPr>
        <w:spacing w:after="0" w:line="240" w:lineRule="auto"/>
        <w:ind w:left="0" w:right="0" w:firstLine="0"/>
        <w:jc w:val="left"/>
        <w:rPr>
          <w:color w:val="auto"/>
          <w:sz w:val="22"/>
        </w:rPr>
      </w:pPr>
      <w:r w:rsidRPr="00FD680D">
        <w:rPr>
          <w:color w:val="auto"/>
          <w:sz w:val="22"/>
        </w:rPr>
        <w:t xml:space="preserve"> </w:t>
      </w:r>
    </w:p>
    <w:p w:rsidR="0002134D" w:rsidRPr="00FD680D" w:rsidRDefault="00AB236F" w:rsidP="007C4F0B">
      <w:pPr>
        <w:spacing w:after="0" w:line="240" w:lineRule="auto"/>
        <w:ind w:left="0" w:right="4" w:firstLine="0"/>
        <w:rPr>
          <w:color w:val="auto"/>
          <w:sz w:val="22"/>
        </w:rPr>
      </w:pPr>
      <w:r w:rsidRPr="00FD680D">
        <w:rPr>
          <w:color w:val="auto"/>
          <w:sz w:val="22"/>
        </w:rPr>
        <w:t xml:space="preserve">w rezultacie dokonania przez </w:t>
      </w:r>
      <w:r w:rsidR="00DF7E1A" w:rsidRPr="00FD680D">
        <w:rPr>
          <w:color w:val="auto"/>
          <w:sz w:val="22"/>
        </w:rPr>
        <w:t>Zamawiającego</w:t>
      </w:r>
      <w:r w:rsidRPr="00FD680D">
        <w:rPr>
          <w:color w:val="auto"/>
          <w:sz w:val="22"/>
        </w:rPr>
        <w:t xml:space="preserve"> wyboru oferty </w:t>
      </w:r>
      <w:r w:rsidR="00DF7E1A" w:rsidRPr="00FD680D">
        <w:rPr>
          <w:color w:val="auto"/>
          <w:sz w:val="22"/>
        </w:rPr>
        <w:t>Wykonawcy</w:t>
      </w:r>
      <w:r w:rsidRPr="00FD680D">
        <w:rPr>
          <w:color w:val="auto"/>
          <w:sz w:val="22"/>
        </w:rPr>
        <w:t xml:space="preserve">, w wyniku przeprowadzonego konkursu </w:t>
      </w:r>
      <w:r w:rsidR="00DF7E1A" w:rsidRPr="00FD680D">
        <w:rPr>
          <w:sz w:val="22"/>
        </w:rPr>
        <w:t xml:space="preserve">na udzielanie świadczeń zdrowotnych w zakresie wykonywania opisów badań rentgenowskich (RTG) oraz tomografii komputerowej (TK) w oparciu o system </w:t>
      </w:r>
      <w:proofErr w:type="spellStart"/>
      <w:r w:rsidR="00DF7E1A" w:rsidRPr="00FD680D">
        <w:rPr>
          <w:sz w:val="22"/>
        </w:rPr>
        <w:t>teleradiologii</w:t>
      </w:r>
      <w:proofErr w:type="spellEnd"/>
      <w:r w:rsidRPr="00FD680D">
        <w:rPr>
          <w:color w:val="auto"/>
          <w:sz w:val="22"/>
        </w:rPr>
        <w:t xml:space="preserve">, zawarto umowę następującej treści: </w:t>
      </w:r>
    </w:p>
    <w:p w:rsidR="0002134D" w:rsidRPr="00FD680D" w:rsidRDefault="00AB236F" w:rsidP="007C4F0B">
      <w:pPr>
        <w:spacing w:after="0" w:line="240" w:lineRule="auto"/>
        <w:ind w:left="0" w:right="0" w:firstLine="0"/>
        <w:jc w:val="left"/>
        <w:rPr>
          <w:color w:val="auto"/>
          <w:sz w:val="22"/>
        </w:rPr>
      </w:pPr>
      <w:r w:rsidRPr="00FD680D">
        <w:rPr>
          <w:color w:val="auto"/>
          <w:sz w:val="22"/>
        </w:rPr>
        <w:t xml:space="preserve"> </w:t>
      </w:r>
    </w:p>
    <w:p w:rsidR="007C4F0B" w:rsidRPr="00FD680D" w:rsidRDefault="00AB236F" w:rsidP="007C4F0B">
      <w:pPr>
        <w:pStyle w:val="Nagwek1"/>
        <w:spacing w:after="0" w:line="240" w:lineRule="auto"/>
        <w:ind w:left="-5"/>
        <w:jc w:val="center"/>
        <w:rPr>
          <w:bCs/>
          <w:color w:val="auto"/>
          <w:sz w:val="22"/>
        </w:rPr>
      </w:pPr>
      <w:r w:rsidRPr="00FD680D">
        <w:rPr>
          <w:bCs/>
          <w:color w:val="auto"/>
          <w:sz w:val="22"/>
        </w:rPr>
        <w:t xml:space="preserve">§ 1 </w:t>
      </w:r>
    </w:p>
    <w:p w:rsidR="0002134D" w:rsidRPr="00FD680D" w:rsidRDefault="00DF7E1A" w:rsidP="007C4F0B">
      <w:pPr>
        <w:pStyle w:val="Nagwek1"/>
        <w:spacing w:after="0" w:line="240" w:lineRule="auto"/>
        <w:ind w:left="-5"/>
        <w:jc w:val="center"/>
        <w:rPr>
          <w:bCs/>
          <w:color w:val="auto"/>
          <w:sz w:val="22"/>
        </w:rPr>
      </w:pPr>
      <w:r w:rsidRPr="00FD680D">
        <w:rPr>
          <w:bCs/>
          <w:color w:val="auto"/>
          <w:sz w:val="22"/>
        </w:rPr>
        <w:t>P</w:t>
      </w:r>
      <w:r w:rsidR="00AB236F" w:rsidRPr="00FD680D">
        <w:rPr>
          <w:bCs/>
          <w:color w:val="auto"/>
          <w:sz w:val="22"/>
        </w:rPr>
        <w:t>rzedmiot umowy</w:t>
      </w:r>
    </w:p>
    <w:p w:rsidR="00AC02FC" w:rsidRPr="00FD680D" w:rsidRDefault="00AC02FC" w:rsidP="00AC02FC">
      <w:pPr>
        <w:pStyle w:val="Akapitzlist"/>
        <w:ind w:left="0"/>
        <w:rPr>
          <w:sz w:val="22"/>
        </w:rPr>
      </w:pPr>
    </w:p>
    <w:p w:rsidR="00AC02FC" w:rsidRDefault="00AC02FC" w:rsidP="00AC02FC">
      <w:pPr>
        <w:pStyle w:val="Akapitzlist"/>
        <w:numPr>
          <w:ilvl w:val="0"/>
          <w:numId w:val="36"/>
        </w:numPr>
        <w:spacing w:after="0" w:line="240" w:lineRule="auto"/>
        <w:ind w:right="0"/>
        <w:rPr>
          <w:sz w:val="22"/>
        </w:rPr>
      </w:pPr>
      <w:r w:rsidRPr="00FD680D">
        <w:rPr>
          <w:sz w:val="22"/>
        </w:rPr>
        <w:t>Wykonawca zobowiązuje się świadczyć dla Z</w:t>
      </w:r>
      <w:r w:rsidR="00FD680D">
        <w:rPr>
          <w:sz w:val="22"/>
        </w:rPr>
        <w:t>amawiającego</w:t>
      </w:r>
      <w:r w:rsidRPr="00FD680D">
        <w:rPr>
          <w:sz w:val="22"/>
        </w:rPr>
        <w:t xml:space="preserve"> usługi z zakresu </w:t>
      </w:r>
      <w:proofErr w:type="spellStart"/>
      <w:r w:rsidRPr="00FD680D">
        <w:rPr>
          <w:sz w:val="22"/>
        </w:rPr>
        <w:t>teleradiologii</w:t>
      </w:r>
      <w:proofErr w:type="spellEnd"/>
      <w:r w:rsidRPr="00FD680D">
        <w:rPr>
          <w:sz w:val="22"/>
        </w:rPr>
        <w:t xml:space="preserve"> polegające na opisywaniu przez lekarzy zdjęć rentgenowskich, tomografii komputerowej, rezonansu magnetycznego oraz mammografii (dalej jako Świadczenia). </w:t>
      </w:r>
    </w:p>
    <w:p w:rsidR="00FD680D" w:rsidRPr="00FD680D" w:rsidRDefault="00FD680D" w:rsidP="00AC02FC">
      <w:pPr>
        <w:pStyle w:val="Akapitzlist"/>
        <w:numPr>
          <w:ilvl w:val="0"/>
          <w:numId w:val="36"/>
        </w:numPr>
        <w:spacing w:after="0" w:line="240" w:lineRule="auto"/>
        <w:ind w:right="0"/>
        <w:rPr>
          <w:sz w:val="22"/>
        </w:rPr>
      </w:pPr>
      <w:r w:rsidRPr="00FD680D">
        <w:rPr>
          <w:sz w:val="22"/>
        </w:rPr>
        <w:t>Specyfikacja Warunków Konkursu Ofert (SWKO) oraz oferta Wykonawcy stanowią integralną część umowy</w:t>
      </w:r>
      <w:r>
        <w:rPr>
          <w:sz w:val="22"/>
        </w:rPr>
        <w:t>.</w:t>
      </w:r>
      <w:r w:rsidRPr="00FD680D">
        <w:rPr>
          <w:sz w:val="22"/>
        </w:rPr>
        <w:t xml:space="preserve">  </w:t>
      </w:r>
    </w:p>
    <w:p w:rsidR="00AC02FC" w:rsidRPr="00FD680D" w:rsidRDefault="00AC02FC" w:rsidP="00AC02FC">
      <w:pPr>
        <w:pStyle w:val="Akapitzlist"/>
        <w:numPr>
          <w:ilvl w:val="0"/>
          <w:numId w:val="36"/>
        </w:numPr>
        <w:spacing w:after="0" w:line="240" w:lineRule="auto"/>
        <w:ind w:right="0"/>
        <w:rPr>
          <w:sz w:val="22"/>
        </w:rPr>
      </w:pPr>
      <w:r w:rsidRPr="00FD680D">
        <w:rPr>
          <w:sz w:val="22"/>
        </w:rPr>
        <w:t xml:space="preserve">Pojedyncze Świadczenie polega na opisie jednego badania radiologicznego, rozumianego jako badanie radiologiczne (np. rentgenowskie, tomografii komputerowej, rezonansu magnetycznego, mammografii) dotyczące jednej okolicy anatomicznej pacjenta (np. głowy, szyi, klatki piersiowej, </w:t>
      </w:r>
      <w:r w:rsidRPr="00FD680D">
        <w:rPr>
          <w:sz w:val="22"/>
        </w:rPr>
        <w:lastRenderedPageBreak/>
        <w:t>jamy brzusznej, miednicy, kręgosłupa, kończyny górnej lub kończyny dolnej), z podziałem na dalsze okolice lub odcinki.</w:t>
      </w:r>
    </w:p>
    <w:p w:rsidR="00AC02FC" w:rsidRPr="00490C01" w:rsidRDefault="00AC02FC" w:rsidP="00AC02FC">
      <w:pPr>
        <w:pStyle w:val="Akapitzlist"/>
        <w:numPr>
          <w:ilvl w:val="0"/>
          <w:numId w:val="36"/>
        </w:numPr>
        <w:spacing w:after="0" w:line="240" w:lineRule="auto"/>
        <w:ind w:right="0"/>
        <w:rPr>
          <w:sz w:val="22"/>
        </w:rPr>
      </w:pPr>
      <w:r w:rsidRPr="00490C01">
        <w:rPr>
          <w:sz w:val="22"/>
        </w:rPr>
        <w:t>Wykonawca będzie świadczył usługi na odległość przy wykorzystaniu sprzętu komputerowego z oprogramowaniem umożliwiającym wysyłanie i odbieranie zdjęć radiologicznych i ich opisów.</w:t>
      </w:r>
    </w:p>
    <w:p w:rsidR="00AC02FC" w:rsidRPr="00490C01" w:rsidRDefault="00AC02FC" w:rsidP="00AC02FC">
      <w:pPr>
        <w:pStyle w:val="Akapitzlist"/>
        <w:numPr>
          <w:ilvl w:val="0"/>
          <w:numId w:val="36"/>
        </w:numPr>
        <w:spacing w:after="0" w:line="240" w:lineRule="auto"/>
        <w:ind w:right="0"/>
        <w:rPr>
          <w:sz w:val="22"/>
        </w:rPr>
      </w:pPr>
      <w:r w:rsidRPr="00490C01">
        <w:rPr>
          <w:sz w:val="22"/>
        </w:rPr>
        <w:t xml:space="preserve">Wykonawca zobowiązuje się dostarczyć i wdrożyć u Zamawiającego wskazane powyżej oprogramowanie, udzielić niezbędnych licencji do korzystania z niego oraz dokonać integracji </w:t>
      </w:r>
      <w:r w:rsidR="00FD680D" w:rsidRPr="00490C01">
        <w:rPr>
          <w:sz w:val="22"/>
        </w:rPr>
        <w:t xml:space="preserve">dostarczonego oprogramowania </w:t>
      </w:r>
      <w:r w:rsidRPr="00490C01">
        <w:rPr>
          <w:sz w:val="22"/>
        </w:rPr>
        <w:t>z systemami Zamawiającego</w:t>
      </w:r>
      <w:r w:rsidR="00FD680D" w:rsidRPr="00490C01">
        <w:rPr>
          <w:sz w:val="22"/>
        </w:rPr>
        <w:t xml:space="preserve"> wymienionego w SWKO</w:t>
      </w:r>
      <w:r w:rsidRPr="00490C01">
        <w:rPr>
          <w:sz w:val="22"/>
        </w:rPr>
        <w:t xml:space="preserve">. </w:t>
      </w:r>
    </w:p>
    <w:p w:rsidR="00AC02FC" w:rsidRPr="00490C01" w:rsidRDefault="00AC02FC" w:rsidP="00AC02FC">
      <w:pPr>
        <w:pStyle w:val="Akapitzlist"/>
        <w:numPr>
          <w:ilvl w:val="0"/>
          <w:numId w:val="36"/>
        </w:numPr>
        <w:spacing w:after="0" w:line="240" w:lineRule="auto"/>
        <w:ind w:right="0"/>
        <w:rPr>
          <w:sz w:val="22"/>
        </w:rPr>
      </w:pPr>
      <w:r w:rsidRPr="00490C01">
        <w:rPr>
          <w:sz w:val="22"/>
        </w:rPr>
        <w:t xml:space="preserve">Wykonawca zobowiązuje się do pozostawania w gotowości do świadczenia usług </w:t>
      </w:r>
      <w:proofErr w:type="spellStart"/>
      <w:r w:rsidRPr="00490C01">
        <w:rPr>
          <w:sz w:val="22"/>
        </w:rPr>
        <w:t>teleradiologicznych</w:t>
      </w:r>
      <w:proofErr w:type="spellEnd"/>
      <w:r w:rsidRPr="00490C01">
        <w:rPr>
          <w:sz w:val="22"/>
        </w:rPr>
        <w:t xml:space="preserve"> przez cały okres trwania umowy.</w:t>
      </w:r>
    </w:p>
    <w:p w:rsidR="00AC02FC" w:rsidRPr="00490C01" w:rsidRDefault="00AC02FC" w:rsidP="00AC02FC">
      <w:pPr>
        <w:pStyle w:val="Akapitzlist"/>
        <w:numPr>
          <w:ilvl w:val="0"/>
          <w:numId w:val="36"/>
        </w:numPr>
        <w:spacing w:after="0" w:line="240" w:lineRule="auto"/>
        <w:ind w:right="0"/>
        <w:rPr>
          <w:sz w:val="22"/>
        </w:rPr>
      </w:pPr>
      <w:r w:rsidRPr="00490C01">
        <w:rPr>
          <w:sz w:val="22"/>
        </w:rPr>
        <w:t>Szczegółowy zakres świadczeń Zleceniobiorcy, warunki ich wykonywania oraz wynagrodzenie za poszczególne świadczenia opisuje formularz oferty</w:t>
      </w:r>
      <w:r w:rsidR="003F6298" w:rsidRPr="00490C01">
        <w:rPr>
          <w:sz w:val="22"/>
        </w:rPr>
        <w:t xml:space="preserve"> oraz SWKO</w:t>
      </w:r>
      <w:r w:rsidRPr="00490C01">
        <w:rPr>
          <w:sz w:val="22"/>
        </w:rPr>
        <w:t>.</w:t>
      </w:r>
    </w:p>
    <w:p w:rsidR="00FD680D" w:rsidRPr="00490C01" w:rsidRDefault="00FD680D" w:rsidP="00FD680D">
      <w:pPr>
        <w:pStyle w:val="Akapitzlist"/>
        <w:numPr>
          <w:ilvl w:val="0"/>
          <w:numId w:val="36"/>
        </w:numPr>
        <w:spacing w:after="0" w:line="240" w:lineRule="auto"/>
        <w:ind w:right="0"/>
        <w:rPr>
          <w:sz w:val="22"/>
        </w:rPr>
      </w:pPr>
      <w:r w:rsidRPr="00490C01">
        <w:rPr>
          <w:sz w:val="22"/>
        </w:rPr>
        <w:t>Wykonawca zobowiązuje się do przeprowadzenia</w:t>
      </w:r>
      <w:r w:rsidR="00AC02FC" w:rsidRPr="00490C01">
        <w:rPr>
          <w:sz w:val="22"/>
        </w:rPr>
        <w:t xml:space="preserve"> </w:t>
      </w:r>
      <w:r w:rsidRPr="00490C01">
        <w:rPr>
          <w:sz w:val="22"/>
        </w:rPr>
        <w:t>b</w:t>
      </w:r>
      <w:r w:rsidR="00AC02FC" w:rsidRPr="00490C01">
        <w:rPr>
          <w:sz w:val="22"/>
        </w:rPr>
        <w:t>ezpłatn</w:t>
      </w:r>
      <w:r w:rsidRPr="00490C01">
        <w:rPr>
          <w:sz w:val="22"/>
        </w:rPr>
        <w:t>ych</w:t>
      </w:r>
      <w:r w:rsidR="00AC02FC" w:rsidRPr="00490C01">
        <w:rPr>
          <w:sz w:val="22"/>
        </w:rPr>
        <w:t xml:space="preserve"> aktualizacj</w:t>
      </w:r>
      <w:r w:rsidRPr="00490C01">
        <w:rPr>
          <w:sz w:val="22"/>
        </w:rPr>
        <w:t>i oprogramowania</w:t>
      </w:r>
      <w:r w:rsidR="00AC02FC" w:rsidRPr="00490C01">
        <w:rPr>
          <w:sz w:val="22"/>
        </w:rPr>
        <w:t xml:space="preserve"> przez cały okres umowy.</w:t>
      </w:r>
    </w:p>
    <w:p w:rsidR="00FD680D" w:rsidRPr="00490C01" w:rsidRDefault="00FD680D" w:rsidP="00FD680D">
      <w:pPr>
        <w:pStyle w:val="Akapitzlist"/>
        <w:numPr>
          <w:ilvl w:val="0"/>
          <w:numId w:val="36"/>
        </w:numPr>
        <w:spacing w:after="0" w:line="240" w:lineRule="auto"/>
        <w:ind w:right="0"/>
        <w:rPr>
          <w:sz w:val="22"/>
        </w:rPr>
      </w:pPr>
      <w:r w:rsidRPr="00490C01">
        <w:rPr>
          <w:sz w:val="22"/>
        </w:rPr>
        <w:t>Wykonawca zapewnia możliwość</w:t>
      </w:r>
      <w:r w:rsidR="00AC02FC" w:rsidRPr="00490C01">
        <w:rPr>
          <w:sz w:val="22"/>
        </w:rPr>
        <w:t xml:space="preserve"> bezpłatnej </w:t>
      </w:r>
      <w:proofErr w:type="spellStart"/>
      <w:r w:rsidR="00AC02FC" w:rsidRPr="00490C01">
        <w:rPr>
          <w:sz w:val="22"/>
        </w:rPr>
        <w:t>rekonsultacji</w:t>
      </w:r>
      <w:proofErr w:type="spellEnd"/>
      <w:r w:rsidR="00AC02FC" w:rsidRPr="00490C01">
        <w:rPr>
          <w:sz w:val="22"/>
        </w:rPr>
        <w:t xml:space="preserve"> opisanego badania w systemie </w:t>
      </w:r>
      <w:proofErr w:type="spellStart"/>
      <w:r w:rsidR="00AC02FC" w:rsidRPr="00490C01">
        <w:rPr>
          <w:sz w:val="22"/>
        </w:rPr>
        <w:t>teleradiologii</w:t>
      </w:r>
      <w:proofErr w:type="spellEnd"/>
      <w:r w:rsidR="00AC02FC" w:rsidRPr="00490C01">
        <w:rPr>
          <w:sz w:val="22"/>
        </w:rPr>
        <w:t>.</w:t>
      </w:r>
    </w:p>
    <w:p w:rsidR="00AC02FC" w:rsidRPr="00490C01" w:rsidRDefault="00FD680D" w:rsidP="00FD680D">
      <w:pPr>
        <w:pStyle w:val="Akapitzlist"/>
        <w:numPr>
          <w:ilvl w:val="0"/>
          <w:numId w:val="36"/>
        </w:numPr>
        <w:spacing w:after="0" w:line="240" w:lineRule="auto"/>
        <w:ind w:right="0"/>
        <w:rPr>
          <w:sz w:val="22"/>
        </w:rPr>
      </w:pPr>
      <w:r w:rsidRPr="00490C01">
        <w:rPr>
          <w:sz w:val="22"/>
        </w:rPr>
        <w:t>Wykonawca zapewnia c</w:t>
      </w:r>
      <w:r w:rsidR="00AC02FC" w:rsidRPr="00490C01">
        <w:rPr>
          <w:sz w:val="22"/>
        </w:rPr>
        <w:t>ałodobow</w:t>
      </w:r>
      <w:r w:rsidRPr="00490C01">
        <w:rPr>
          <w:sz w:val="22"/>
        </w:rPr>
        <w:t>ą</w:t>
      </w:r>
      <w:r w:rsidR="00AC02FC" w:rsidRPr="00490C01">
        <w:rPr>
          <w:sz w:val="22"/>
        </w:rPr>
        <w:t xml:space="preserve"> </w:t>
      </w:r>
      <w:r w:rsidRPr="00490C01">
        <w:rPr>
          <w:sz w:val="22"/>
        </w:rPr>
        <w:t>możliwość</w:t>
      </w:r>
      <w:r w:rsidR="00AC02FC" w:rsidRPr="00490C01">
        <w:rPr>
          <w:sz w:val="22"/>
        </w:rPr>
        <w:t xml:space="preserve"> kontaktu</w:t>
      </w:r>
      <w:r w:rsidRPr="00490C01">
        <w:rPr>
          <w:sz w:val="22"/>
        </w:rPr>
        <w:t xml:space="preserve"> w formie elektronicznej lub telefonicznej.</w:t>
      </w:r>
    </w:p>
    <w:p w:rsidR="00F27B74" w:rsidRDefault="00F27B74" w:rsidP="00F27B74">
      <w:pPr>
        <w:spacing w:after="0" w:line="240" w:lineRule="auto"/>
        <w:ind w:right="0"/>
        <w:jc w:val="center"/>
        <w:rPr>
          <w:rFonts w:ascii="Calibri" w:hAnsi="Calibri" w:cs="Calibri"/>
          <w:b/>
        </w:rPr>
      </w:pPr>
    </w:p>
    <w:p w:rsidR="00F27B74" w:rsidRPr="00F27B74" w:rsidRDefault="00F27B74" w:rsidP="00F27B74">
      <w:pPr>
        <w:spacing w:after="0" w:line="240" w:lineRule="auto"/>
        <w:ind w:right="0"/>
        <w:jc w:val="center"/>
        <w:rPr>
          <w:b/>
          <w:sz w:val="22"/>
        </w:rPr>
      </w:pPr>
      <w:r w:rsidRPr="00490C01">
        <w:rPr>
          <w:b/>
          <w:sz w:val="22"/>
        </w:rPr>
        <w:t>§2</w:t>
      </w:r>
    </w:p>
    <w:p w:rsidR="00F27B74" w:rsidRPr="00F27B74" w:rsidRDefault="00F27B74" w:rsidP="00F27B74">
      <w:pPr>
        <w:spacing w:after="0" w:line="240" w:lineRule="auto"/>
        <w:ind w:left="0" w:right="0" w:firstLine="0"/>
        <w:jc w:val="center"/>
        <w:rPr>
          <w:b/>
          <w:sz w:val="22"/>
        </w:rPr>
      </w:pPr>
      <w:r w:rsidRPr="00F27B74">
        <w:rPr>
          <w:b/>
          <w:sz w:val="22"/>
        </w:rPr>
        <w:t>Wdrożenie i użytkowanie oprogramowania</w:t>
      </w:r>
    </w:p>
    <w:p w:rsidR="00F27B74" w:rsidRPr="00F27B74" w:rsidRDefault="00F27B74" w:rsidP="00F27B74">
      <w:pPr>
        <w:spacing w:line="240" w:lineRule="auto"/>
        <w:contextualSpacing/>
        <w:rPr>
          <w:b/>
          <w:sz w:val="22"/>
        </w:rPr>
      </w:pPr>
    </w:p>
    <w:p w:rsidR="00F27B74" w:rsidRPr="00F27B74" w:rsidRDefault="00F27B74" w:rsidP="00F27B74">
      <w:pPr>
        <w:pStyle w:val="Akapitzlist"/>
        <w:numPr>
          <w:ilvl w:val="0"/>
          <w:numId w:val="40"/>
        </w:numPr>
        <w:spacing w:after="0" w:line="240" w:lineRule="auto"/>
        <w:ind w:left="0" w:right="0"/>
        <w:rPr>
          <w:bCs/>
          <w:sz w:val="22"/>
        </w:rPr>
      </w:pPr>
      <w:r w:rsidRPr="00F27B74">
        <w:rPr>
          <w:sz w:val="22"/>
        </w:rPr>
        <w:t xml:space="preserve">Wykonawca wdroży oprogramowanie w miejscu i terminie uzgodnionym przez Strony, co obejmuje: (a) zainstalowanie systemu; (b) skonfigurowanie systemu, (c) jednorazowe szkolenie z obsługi systemu. </w:t>
      </w:r>
    </w:p>
    <w:p w:rsidR="00F27B74" w:rsidRPr="00F27B74" w:rsidRDefault="00F27B74" w:rsidP="00F27B74">
      <w:pPr>
        <w:pStyle w:val="Akapitzlist"/>
        <w:numPr>
          <w:ilvl w:val="0"/>
          <w:numId w:val="40"/>
        </w:numPr>
        <w:spacing w:after="0" w:line="240" w:lineRule="auto"/>
        <w:ind w:left="0" w:right="0"/>
        <w:rPr>
          <w:bCs/>
          <w:sz w:val="22"/>
        </w:rPr>
      </w:pPr>
      <w:r w:rsidRPr="00F27B74">
        <w:rPr>
          <w:bCs/>
          <w:sz w:val="22"/>
        </w:rPr>
        <w:t xml:space="preserve">Zamawiający zobowiązuje się </w:t>
      </w:r>
      <w:r w:rsidRPr="00F27B74">
        <w:rPr>
          <w:sz w:val="22"/>
        </w:rPr>
        <w:t>użytkować system zgodnie z przeznaczeniem, dokumentacją, umową oraz przepisami prawa. Zleceniodawca zobowiązuje się eksploatować oprogramowanie wyłącznie przez przeszkolony do tego personel.</w:t>
      </w:r>
    </w:p>
    <w:p w:rsidR="0002134D" w:rsidRPr="00FD680D" w:rsidRDefault="0002134D" w:rsidP="007C4F0B">
      <w:pPr>
        <w:spacing w:after="0" w:line="240" w:lineRule="auto"/>
        <w:ind w:left="0" w:right="0" w:firstLine="0"/>
        <w:jc w:val="left"/>
        <w:rPr>
          <w:color w:val="auto"/>
          <w:sz w:val="22"/>
        </w:rPr>
      </w:pPr>
    </w:p>
    <w:p w:rsidR="007C4F0B" w:rsidRPr="00FD680D" w:rsidRDefault="00AB236F" w:rsidP="007C4F0B">
      <w:pPr>
        <w:pStyle w:val="Nagwek1"/>
        <w:spacing w:after="0" w:line="240" w:lineRule="auto"/>
        <w:ind w:left="-5"/>
        <w:jc w:val="center"/>
        <w:rPr>
          <w:bCs/>
          <w:color w:val="auto"/>
          <w:sz w:val="22"/>
        </w:rPr>
      </w:pPr>
      <w:r w:rsidRPr="00FD680D">
        <w:rPr>
          <w:bCs/>
          <w:color w:val="auto"/>
          <w:sz w:val="22"/>
        </w:rPr>
        <w:t xml:space="preserve">§ </w:t>
      </w:r>
      <w:r w:rsidR="00F27B74">
        <w:rPr>
          <w:bCs/>
          <w:color w:val="auto"/>
          <w:sz w:val="22"/>
        </w:rPr>
        <w:t>3</w:t>
      </w:r>
      <w:r w:rsidRPr="00FD680D">
        <w:rPr>
          <w:bCs/>
          <w:color w:val="auto"/>
          <w:sz w:val="22"/>
        </w:rPr>
        <w:t xml:space="preserve"> </w:t>
      </w:r>
    </w:p>
    <w:p w:rsidR="0002134D" w:rsidRDefault="00AB236F" w:rsidP="007C4F0B">
      <w:pPr>
        <w:pStyle w:val="Nagwek1"/>
        <w:spacing w:after="0" w:line="240" w:lineRule="auto"/>
        <w:ind w:left="-5"/>
        <w:jc w:val="center"/>
        <w:rPr>
          <w:bCs/>
          <w:color w:val="auto"/>
          <w:sz w:val="22"/>
        </w:rPr>
      </w:pPr>
      <w:r w:rsidRPr="00FD680D">
        <w:rPr>
          <w:bCs/>
          <w:color w:val="auto"/>
          <w:sz w:val="22"/>
        </w:rPr>
        <w:t xml:space="preserve">Obowiązki </w:t>
      </w:r>
      <w:r w:rsidR="003F6298">
        <w:rPr>
          <w:bCs/>
          <w:color w:val="auto"/>
          <w:sz w:val="22"/>
        </w:rPr>
        <w:t>Zamawiającego</w:t>
      </w:r>
    </w:p>
    <w:p w:rsidR="00FD680D" w:rsidRPr="00FD680D" w:rsidRDefault="00FD680D" w:rsidP="00FD680D"/>
    <w:p w:rsidR="00F27B74" w:rsidRDefault="00FD680D" w:rsidP="00F27B74">
      <w:pPr>
        <w:numPr>
          <w:ilvl w:val="0"/>
          <w:numId w:val="2"/>
        </w:numPr>
        <w:spacing w:after="0" w:line="240" w:lineRule="auto"/>
        <w:ind w:left="0" w:right="15" w:hanging="426"/>
        <w:rPr>
          <w:color w:val="auto"/>
          <w:sz w:val="22"/>
        </w:rPr>
      </w:pPr>
      <w:bookmarkStart w:id="0" w:name="_Hlk137725686"/>
      <w:r>
        <w:rPr>
          <w:color w:val="auto"/>
          <w:sz w:val="22"/>
        </w:rPr>
        <w:t>Zamawiający</w:t>
      </w:r>
      <w:r w:rsidR="00AB236F" w:rsidRPr="00FD680D">
        <w:rPr>
          <w:color w:val="auto"/>
          <w:sz w:val="22"/>
        </w:rPr>
        <w:t xml:space="preserve"> zobowiązuje się do wykonywania badań</w:t>
      </w:r>
      <w:r w:rsidR="00A0700C" w:rsidRPr="00FD680D">
        <w:rPr>
          <w:color w:val="auto"/>
          <w:sz w:val="22"/>
        </w:rPr>
        <w:t>,</w:t>
      </w:r>
      <w:r w:rsidR="00796B97" w:rsidRPr="00FD680D">
        <w:rPr>
          <w:color w:val="auto"/>
          <w:sz w:val="22"/>
        </w:rPr>
        <w:t xml:space="preserve"> </w:t>
      </w:r>
      <w:r w:rsidR="00AB236F" w:rsidRPr="00FD680D">
        <w:rPr>
          <w:color w:val="auto"/>
          <w:sz w:val="22"/>
        </w:rPr>
        <w:t xml:space="preserve">zgodnie z metodami przeprowadzania badań określonymi w SWKO. </w:t>
      </w:r>
      <w:r w:rsidR="003F6298">
        <w:rPr>
          <w:color w:val="auto"/>
          <w:sz w:val="22"/>
        </w:rPr>
        <w:t>Zamawiający</w:t>
      </w:r>
      <w:r w:rsidR="00AB236F" w:rsidRPr="00FD680D">
        <w:rPr>
          <w:color w:val="auto"/>
          <w:sz w:val="22"/>
        </w:rPr>
        <w:t xml:space="preserve"> zobowiązuje się do zleceń opisów badań.  </w:t>
      </w:r>
    </w:p>
    <w:p w:rsidR="00F27B74" w:rsidRPr="00F27B74" w:rsidRDefault="00AB236F" w:rsidP="00F27B74">
      <w:pPr>
        <w:numPr>
          <w:ilvl w:val="0"/>
          <w:numId w:val="2"/>
        </w:numPr>
        <w:spacing w:after="0" w:line="240" w:lineRule="auto"/>
        <w:ind w:left="0" w:right="15" w:hanging="426"/>
        <w:rPr>
          <w:color w:val="auto"/>
          <w:sz w:val="22"/>
        </w:rPr>
      </w:pPr>
      <w:r w:rsidRPr="00F27B74">
        <w:rPr>
          <w:color w:val="auto"/>
          <w:sz w:val="22"/>
        </w:rPr>
        <w:t>P</w:t>
      </w:r>
      <w:r w:rsidR="00F27B74">
        <w:rPr>
          <w:color w:val="auto"/>
          <w:sz w:val="22"/>
        </w:rPr>
        <w:t>ersonel</w:t>
      </w:r>
      <w:r w:rsidRPr="00F27B74">
        <w:rPr>
          <w:color w:val="auto"/>
          <w:sz w:val="22"/>
        </w:rPr>
        <w:t xml:space="preserve"> </w:t>
      </w:r>
      <w:r w:rsidR="00F27B74">
        <w:rPr>
          <w:color w:val="auto"/>
          <w:sz w:val="22"/>
        </w:rPr>
        <w:t>Zamawiającego</w:t>
      </w:r>
      <w:r w:rsidRPr="00F27B74">
        <w:rPr>
          <w:color w:val="auto"/>
          <w:sz w:val="22"/>
        </w:rPr>
        <w:t xml:space="preserve"> bę</w:t>
      </w:r>
      <w:r w:rsidR="00F27B74">
        <w:rPr>
          <w:color w:val="auto"/>
          <w:sz w:val="22"/>
        </w:rPr>
        <w:t>dzie</w:t>
      </w:r>
      <w:r w:rsidRPr="00F27B74">
        <w:rPr>
          <w:color w:val="auto"/>
          <w:sz w:val="22"/>
        </w:rPr>
        <w:t xml:space="preserve"> współpracować z lekarzami </w:t>
      </w:r>
      <w:r w:rsidR="00F27B74">
        <w:rPr>
          <w:color w:val="auto"/>
          <w:sz w:val="22"/>
        </w:rPr>
        <w:t>Wykonawcy</w:t>
      </w:r>
      <w:r w:rsidRPr="00F27B74">
        <w:rPr>
          <w:color w:val="auto"/>
          <w:sz w:val="22"/>
        </w:rPr>
        <w:t xml:space="preserve"> w zakresie wykonywania bada</w:t>
      </w:r>
      <w:r w:rsidR="00F27B74">
        <w:rPr>
          <w:color w:val="auto"/>
          <w:sz w:val="22"/>
        </w:rPr>
        <w:t xml:space="preserve">ń </w:t>
      </w:r>
      <w:r w:rsidRPr="00F27B74">
        <w:rPr>
          <w:color w:val="auto"/>
          <w:sz w:val="22"/>
        </w:rPr>
        <w:t xml:space="preserve">radiologicznego (zgodnie z procedurami </w:t>
      </w:r>
      <w:r w:rsidR="00A0700C" w:rsidRPr="00F27B74">
        <w:rPr>
          <w:color w:val="auto"/>
          <w:sz w:val="22"/>
        </w:rPr>
        <w:t>wzorcowymi</w:t>
      </w:r>
      <w:r w:rsidRPr="00F27B74">
        <w:rPr>
          <w:color w:val="auto"/>
          <w:sz w:val="22"/>
        </w:rPr>
        <w:t xml:space="preserve">) w celu uzyskania maksymalnego efektu diagnostycznego ustalonymi drogami komunikacji.  </w:t>
      </w:r>
    </w:p>
    <w:p w:rsidR="00F27B74" w:rsidRDefault="003F6298" w:rsidP="00F27B74">
      <w:pPr>
        <w:numPr>
          <w:ilvl w:val="0"/>
          <w:numId w:val="2"/>
        </w:numPr>
        <w:spacing w:after="0" w:line="240" w:lineRule="auto"/>
        <w:ind w:left="0" w:right="15" w:hanging="426"/>
        <w:rPr>
          <w:color w:val="auto"/>
          <w:sz w:val="22"/>
        </w:rPr>
      </w:pPr>
      <w:r>
        <w:rPr>
          <w:color w:val="auto"/>
          <w:sz w:val="22"/>
        </w:rPr>
        <w:t>Zamawiający</w:t>
      </w:r>
      <w:r w:rsidR="00AB236F" w:rsidRPr="00F27B74">
        <w:rPr>
          <w:color w:val="auto"/>
          <w:sz w:val="22"/>
        </w:rPr>
        <w:t xml:space="preserve"> udostępni pomieszczenia do instalacji urządzeń do teletransmisji danych i opisów.  </w:t>
      </w:r>
    </w:p>
    <w:p w:rsidR="00F27B74" w:rsidRPr="00A53812" w:rsidRDefault="00A53812" w:rsidP="00A53812">
      <w:pPr>
        <w:numPr>
          <w:ilvl w:val="0"/>
          <w:numId w:val="2"/>
        </w:numPr>
        <w:spacing w:after="0" w:line="240" w:lineRule="auto"/>
        <w:ind w:left="0" w:right="15" w:hanging="426"/>
        <w:rPr>
          <w:color w:val="auto"/>
          <w:sz w:val="22"/>
        </w:rPr>
      </w:pPr>
      <w:r w:rsidRPr="00F27B74">
        <w:rPr>
          <w:bCs/>
          <w:sz w:val="22"/>
        </w:rPr>
        <w:t>Zamawiający zobowiązuje się korzystać z oprogramowania, w tym zlecać wykonanie opisów badań i odbierać ich opisy wyłącznie przez upoważniony personel, a Wykonawca będzie opisywał i wprowadzał opisan</w:t>
      </w:r>
      <w:r w:rsidRPr="00A53812">
        <w:rPr>
          <w:bCs/>
          <w:sz w:val="22"/>
        </w:rPr>
        <w:t>e badania do systemu wyłącznie przez współpracujących z nim lekarzy. Strony przekażą sobie listę osób upoważnionych i lekarzy oraz zobowiązują się informować o zmianie pozycji na tej liście</w:t>
      </w:r>
      <w:r w:rsidRPr="00A53812">
        <w:rPr>
          <w:color w:val="auto"/>
          <w:sz w:val="22"/>
        </w:rPr>
        <w:t>.</w:t>
      </w:r>
    </w:p>
    <w:p w:rsidR="00F27B74" w:rsidRPr="00F27B74" w:rsidRDefault="00F27B74" w:rsidP="00F27B74">
      <w:pPr>
        <w:spacing w:after="0" w:line="240" w:lineRule="auto"/>
        <w:ind w:left="0" w:right="15" w:firstLine="0"/>
        <w:rPr>
          <w:color w:val="auto"/>
          <w:sz w:val="22"/>
        </w:rPr>
      </w:pPr>
    </w:p>
    <w:bookmarkEnd w:id="0"/>
    <w:p w:rsidR="002F6AE9" w:rsidRPr="00FD680D" w:rsidRDefault="002F6AE9" w:rsidP="007C4F0B">
      <w:pPr>
        <w:pStyle w:val="Nagwek1"/>
        <w:spacing w:after="0" w:line="240" w:lineRule="auto"/>
        <w:ind w:left="-5"/>
        <w:jc w:val="center"/>
        <w:rPr>
          <w:b w:val="0"/>
          <w:color w:val="auto"/>
          <w:sz w:val="22"/>
        </w:rPr>
      </w:pPr>
    </w:p>
    <w:p w:rsidR="007C4F0B" w:rsidRPr="00F27B74" w:rsidRDefault="00AB236F" w:rsidP="007C4F0B">
      <w:pPr>
        <w:pStyle w:val="Nagwek1"/>
        <w:spacing w:after="0" w:line="240" w:lineRule="auto"/>
        <w:ind w:left="-5"/>
        <w:jc w:val="center"/>
        <w:rPr>
          <w:bCs/>
          <w:color w:val="auto"/>
          <w:sz w:val="22"/>
        </w:rPr>
      </w:pPr>
      <w:r w:rsidRPr="00F27B74">
        <w:rPr>
          <w:bCs/>
          <w:color w:val="auto"/>
          <w:sz w:val="22"/>
        </w:rPr>
        <w:t xml:space="preserve">§ </w:t>
      </w:r>
      <w:r w:rsidR="00AC2E42">
        <w:rPr>
          <w:bCs/>
          <w:color w:val="auto"/>
          <w:sz w:val="22"/>
        </w:rPr>
        <w:t>4</w:t>
      </w:r>
    </w:p>
    <w:p w:rsidR="0002134D" w:rsidRDefault="00AB236F" w:rsidP="007C4F0B">
      <w:pPr>
        <w:pStyle w:val="Nagwek1"/>
        <w:spacing w:after="0" w:line="240" w:lineRule="auto"/>
        <w:ind w:left="-5"/>
        <w:jc w:val="center"/>
        <w:rPr>
          <w:bCs/>
          <w:color w:val="auto"/>
          <w:sz w:val="22"/>
        </w:rPr>
      </w:pPr>
      <w:r w:rsidRPr="00F27B74">
        <w:rPr>
          <w:bCs/>
          <w:color w:val="auto"/>
          <w:sz w:val="22"/>
        </w:rPr>
        <w:t xml:space="preserve">Obowiązki </w:t>
      </w:r>
      <w:r w:rsidR="00F27B74">
        <w:rPr>
          <w:bCs/>
          <w:color w:val="auto"/>
          <w:sz w:val="22"/>
        </w:rPr>
        <w:t>Wykonawcy</w:t>
      </w:r>
    </w:p>
    <w:p w:rsidR="00F27B74" w:rsidRPr="00F27B74" w:rsidRDefault="00F27B74" w:rsidP="00F27B74"/>
    <w:p w:rsidR="002A55DF" w:rsidRDefault="00F27B74" w:rsidP="002A55DF">
      <w:pPr>
        <w:numPr>
          <w:ilvl w:val="0"/>
          <w:numId w:val="3"/>
        </w:numPr>
        <w:spacing w:after="0" w:line="240" w:lineRule="auto"/>
        <w:ind w:left="0" w:right="15" w:hanging="428"/>
        <w:rPr>
          <w:color w:val="auto"/>
          <w:sz w:val="22"/>
        </w:rPr>
      </w:pPr>
      <w:bookmarkStart w:id="1" w:name="_Hlk137725780"/>
      <w:r>
        <w:rPr>
          <w:color w:val="auto"/>
          <w:sz w:val="22"/>
        </w:rPr>
        <w:t>Wykonawca</w:t>
      </w:r>
      <w:r w:rsidR="00AB236F" w:rsidRPr="00FD680D">
        <w:rPr>
          <w:color w:val="auto"/>
          <w:sz w:val="22"/>
        </w:rPr>
        <w:t xml:space="preserve"> zapewnia zorganizowanie teletransmisji obrazów w oparciu o własne wyposażenie i oprogramowanie niezbędne do prawidłowej realizacji przedmiotu zamówienia.  </w:t>
      </w:r>
    </w:p>
    <w:p w:rsidR="002A55DF" w:rsidRDefault="002A55DF" w:rsidP="002A55DF">
      <w:pPr>
        <w:numPr>
          <w:ilvl w:val="0"/>
          <w:numId w:val="3"/>
        </w:numPr>
        <w:spacing w:after="0" w:line="240" w:lineRule="auto"/>
        <w:ind w:left="0" w:right="15" w:hanging="428"/>
        <w:rPr>
          <w:color w:val="auto"/>
          <w:sz w:val="22"/>
        </w:rPr>
      </w:pPr>
      <w:r>
        <w:rPr>
          <w:color w:val="auto"/>
          <w:sz w:val="22"/>
        </w:rPr>
        <w:t>Wykonawca</w:t>
      </w:r>
      <w:r w:rsidR="00AB236F" w:rsidRPr="002A55DF">
        <w:rPr>
          <w:color w:val="auto"/>
          <w:sz w:val="22"/>
        </w:rPr>
        <w:t xml:space="preserve"> gwarantuje ciągłe i nieprzerwane tj. 24 godziny na dobę, przez 365 dni w roku, wykonywanie opisów otrzymanych od </w:t>
      </w:r>
      <w:r w:rsidR="003F6298">
        <w:rPr>
          <w:color w:val="auto"/>
          <w:sz w:val="22"/>
        </w:rPr>
        <w:t>Zamawiającego</w:t>
      </w:r>
      <w:r w:rsidR="00AB236F" w:rsidRPr="002A55DF">
        <w:rPr>
          <w:color w:val="auto"/>
          <w:sz w:val="22"/>
        </w:rPr>
        <w:t xml:space="preserve"> obrazów badań.  </w:t>
      </w:r>
    </w:p>
    <w:p w:rsidR="003F6298" w:rsidRDefault="002A55DF" w:rsidP="003F6298">
      <w:pPr>
        <w:numPr>
          <w:ilvl w:val="0"/>
          <w:numId w:val="3"/>
        </w:numPr>
        <w:spacing w:after="0" w:line="240" w:lineRule="auto"/>
        <w:ind w:left="0" w:right="15" w:hanging="428"/>
        <w:rPr>
          <w:color w:val="auto"/>
          <w:sz w:val="22"/>
        </w:rPr>
      </w:pPr>
      <w:r>
        <w:rPr>
          <w:color w:val="auto"/>
          <w:sz w:val="22"/>
        </w:rPr>
        <w:t>Wykonawca</w:t>
      </w:r>
      <w:r w:rsidR="00AB236F" w:rsidRPr="002A55DF">
        <w:rPr>
          <w:color w:val="auto"/>
          <w:sz w:val="22"/>
        </w:rPr>
        <w:t xml:space="preserve">, w przypadku wystąpienia sytuacji zmuszających do zawieszenia opisywania badań gwarantuje na ten czas opisywanie badań przez innego wykonawcę (wykonawcę zastępczego) bez zmian pozostałych warunków umowy.  </w:t>
      </w:r>
    </w:p>
    <w:p w:rsidR="003F6298" w:rsidRDefault="00AB236F" w:rsidP="003F6298">
      <w:pPr>
        <w:numPr>
          <w:ilvl w:val="0"/>
          <w:numId w:val="3"/>
        </w:numPr>
        <w:spacing w:after="0" w:line="240" w:lineRule="auto"/>
        <w:ind w:left="0" w:right="15" w:hanging="428"/>
        <w:rPr>
          <w:color w:val="auto"/>
          <w:sz w:val="22"/>
        </w:rPr>
      </w:pPr>
      <w:r w:rsidRPr="003F6298">
        <w:rPr>
          <w:color w:val="auto"/>
          <w:sz w:val="22"/>
        </w:rPr>
        <w:lastRenderedPageBreak/>
        <w:t>W przypadku zaistnienia sytuacji opisanej w ust.</w:t>
      </w:r>
      <w:r w:rsidR="002A55DF" w:rsidRPr="003F6298">
        <w:rPr>
          <w:color w:val="auto"/>
          <w:sz w:val="22"/>
        </w:rPr>
        <w:t xml:space="preserve"> 3</w:t>
      </w:r>
      <w:r w:rsidRPr="003F6298">
        <w:rPr>
          <w:color w:val="auto"/>
          <w:sz w:val="22"/>
        </w:rPr>
        <w:t xml:space="preserve"> niniejszego paragrafu </w:t>
      </w:r>
      <w:r w:rsidR="002A55DF" w:rsidRPr="003F6298">
        <w:rPr>
          <w:color w:val="auto"/>
          <w:sz w:val="22"/>
        </w:rPr>
        <w:t>Wykonawca</w:t>
      </w:r>
      <w:r w:rsidRPr="003F6298">
        <w:rPr>
          <w:color w:val="auto"/>
          <w:sz w:val="22"/>
        </w:rPr>
        <w:t xml:space="preserve"> zawiadomi </w:t>
      </w:r>
      <w:r w:rsidR="002A55DF" w:rsidRPr="003F6298">
        <w:rPr>
          <w:color w:val="auto"/>
          <w:sz w:val="22"/>
        </w:rPr>
        <w:t>Zamawiającego</w:t>
      </w:r>
      <w:r w:rsidRPr="003F6298">
        <w:rPr>
          <w:color w:val="auto"/>
          <w:sz w:val="22"/>
        </w:rPr>
        <w:t xml:space="preserve"> z co najmniej 12 godzinnym wyprzedzeniem - wskazując imiennie wykonawcę zastępczego. </w:t>
      </w:r>
      <w:r w:rsidR="00262C7A" w:rsidRPr="003F6298">
        <w:rPr>
          <w:color w:val="auto"/>
          <w:sz w:val="22"/>
        </w:rPr>
        <w:t>Wykonawca</w:t>
      </w:r>
      <w:r w:rsidRPr="003F6298">
        <w:rPr>
          <w:color w:val="auto"/>
          <w:sz w:val="22"/>
        </w:rPr>
        <w:t xml:space="preserve"> ponosi pełną odpowiedzialność za działania wykonawcy zastępczego.  </w:t>
      </w:r>
      <w:bookmarkEnd w:id="1"/>
    </w:p>
    <w:p w:rsidR="003F6298" w:rsidRDefault="002A55DF" w:rsidP="003F6298">
      <w:pPr>
        <w:numPr>
          <w:ilvl w:val="0"/>
          <w:numId w:val="3"/>
        </w:numPr>
        <w:spacing w:after="0" w:line="240" w:lineRule="auto"/>
        <w:ind w:left="0" w:right="15" w:hanging="428"/>
        <w:rPr>
          <w:color w:val="auto"/>
          <w:sz w:val="22"/>
        </w:rPr>
      </w:pPr>
      <w:r w:rsidRPr="003F6298">
        <w:rPr>
          <w:color w:val="auto"/>
          <w:sz w:val="22"/>
        </w:rPr>
        <w:t>Wykonawca</w:t>
      </w:r>
      <w:r w:rsidR="00AB236F" w:rsidRPr="003F6298">
        <w:rPr>
          <w:color w:val="auto"/>
          <w:sz w:val="22"/>
        </w:rPr>
        <w:t xml:space="preserve"> zapewnia, że opisy badań będą tworzone przez lekarzy posiadających </w:t>
      </w:r>
      <w:r w:rsidRPr="003F6298">
        <w:rPr>
          <w:color w:val="auto"/>
          <w:sz w:val="22"/>
        </w:rPr>
        <w:t>wymagane przez prawo</w:t>
      </w:r>
      <w:r w:rsidR="00AB236F" w:rsidRPr="003F6298">
        <w:rPr>
          <w:color w:val="auto"/>
          <w:sz w:val="22"/>
        </w:rPr>
        <w:t xml:space="preserve"> kwalifikacje</w:t>
      </w:r>
      <w:r w:rsidRPr="003F6298">
        <w:rPr>
          <w:color w:val="auto"/>
          <w:sz w:val="22"/>
        </w:rPr>
        <w:t>.</w:t>
      </w:r>
      <w:r w:rsidR="00AB236F" w:rsidRPr="003F6298">
        <w:rPr>
          <w:color w:val="auto"/>
          <w:sz w:val="22"/>
        </w:rPr>
        <w:t xml:space="preserve"> </w:t>
      </w:r>
    </w:p>
    <w:p w:rsidR="003F6298" w:rsidRDefault="002A55DF" w:rsidP="003F6298">
      <w:pPr>
        <w:numPr>
          <w:ilvl w:val="0"/>
          <w:numId w:val="3"/>
        </w:numPr>
        <w:spacing w:after="0" w:line="240" w:lineRule="auto"/>
        <w:ind w:left="0" w:right="15" w:hanging="428"/>
        <w:rPr>
          <w:color w:val="auto"/>
          <w:sz w:val="22"/>
        </w:rPr>
      </w:pPr>
      <w:r w:rsidRPr="003F6298">
        <w:rPr>
          <w:color w:val="auto"/>
          <w:sz w:val="22"/>
        </w:rPr>
        <w:t>Wykonawca</w:t>
      </w:r>
      <w:r w:rsidR="00AB236F" w:rsidRPr="003F6298">
        <w:rPr>
          <w:color w:val="auto"/>
          <w:sz w:val="22"/>
        </w:rPr>
        <w:t xml:space="preserve"> oświadcza, że podda się kontroli Narodowego Funduszu Zdrowia w zakresie wynikającym z niniejszej umowy.  </w:t>
      </w:r>
    </w:p>
    <w:p w:rsidR="002A55DF" w:rsidRPr="003F6298" w:rsidRDefault="002A55DF" w:rsidP="003F6298">
      <w:pPr>
        <w:numPr>
          <w:ilvl w:val="0"/>
          <w:numId w:val="3"/>
        </w:numPr>
        <w:spacing w:after="0" w:line="240" w:lineRule="auto"/>
        <w:ind w:left="0" w:right="15" w:hanging="428"/>
        <w:rPr>
          <w:color w:val="auto"/>
          <w:sz w:val="22"/>
        </w:rPr>
      </w:pPr>
      <w:r w:rsidRPr="003F6298">
        <w:rPr>
          <w:color w:val="auto"/>
          <w:sz w:val="22"/>
        </w:rPr>
        <w:t>Wykonawca zobowiązuje się do:</w:t>
      </w:r>
    </w:p>
    <w:p w:rsidR="00CB1D3E" w:rsidRDefault="002A55DF" w:rsidP="00CB1D3E">
      <w:pPr>
        <w:pStyle w:val="Akapitzlist"/>
        <w:numPr>
          <w:ilvl w:val="0"/>
          <w:numId w:val="13"/>
        </w:numPr>
        <w:spacing w:after="0" w:line="240" w:lineRule="auto"/>
        <w:ind w:left="1134" w:right="15" w:hanging="283"/>
        <w:rPr>
          <w:color w:val="auto"/>
          <w:sz w:val="22"/>
        </w:rPr>
      </w:pPr>
      <w:r>
        <w:rPr>
          <w:color w:val="auto"/>
          <w:sz w:val="22"/>
        </w:rPr>
        <w:t>p</w:t>
      </w:r>
      <w:r w:rsidR="00C65A87" w:rsidRPr="00FD680D">
        <w:rPr>
          <w:color w:val="auto"/>
          <w:sz w:val="22"/>
        </w:rPr>
        <w:t>rowadzenia dokumentacji medycznej zgodnie z obowiązującymi przepisami prawa                               i szczegółowymi wymogami NFZ oraz prowadzić sprawozdawczość statystyczną zgodni</w:t>
      </w:r>
      <w:r w:rsidR="00CB1D3E">
        <w:rPr>
          <w:color w:val="auto"/>
          <w:sz w:val="22"/>
        </w:rPr>
        <w:t>e</w:t>
      </w:r>
      <w:r w:rsidR="00C65A87" w:rsidRPr="00FD680D">
        <w:rPr>
          <w:color w:val="auto"/>
          <w:sz w:val="22"/>
        </w:rPr>
        <w:t xml:space="preserve"> z obowiązującymi w tym zakresie przepisami prawa</w:t>
      </w:r>
      <w:r>
        <w:rPr>
          <w:color w:val="auto"/>
          <w:sz w:val="22"/>
        </w:rPr>
        <w:t>,</w:t>
      </w:r>
      <w:r w:rsidR="00C65A87" w:rsidRPr="00FD680D">
        <w:rPr>
          <w:color w:val="auto"/>
          <w:sz w:val="22"/>
        </w:rPr>
        <w:t xml:space="preserve"> </w:t>
      </w:r>
    </w:p>
    <w:p w:rsidR="00CB1D3E" w:rsidRDefault="002A55DF" w:rsidP="00CB1D3E">
      <w:pPr>
        <w:pStyle w:val="Akapitzlist"/>
        <w:numPr>
          <w:ilvl w:val="0"/>
          <w:numId w:val="13"/>
        </w:numPr>
        <w:spacing w:after="0" w:line="240" w:lineRule="auto"/>
        <w:ind w:left="1134" w:right="15" w:hanging="283"/>
        <w:rPr>
          <w:color w:val="auto"/>
          <w:sz w:val="22"/>
        </w:rPr>
      </w:pPr>
      <w:r w:rsidRPr="00CB1D3E">
        <w:rPr>
          <w:color w:val="auto"/>
          <w:sz w:val="22"/>
        </w:rPr>
        <w:t>p</w:t>
      </w:r>
      <w:r w:rsidR="00C65A87" w:rsidRPr="00CB1D3E">
        <w:rPr>
          <w:color w:val="auto"/>
          <w:sz w:val="22"/>
        </w:rPr>
        <w:t>oddania się kontroli prowadzonej przez właściwy Oddział Narodowego Funduszu Zdrowia na zasadach określonych w ustawie z dnia 27 sierpnia 2004 r.  o świadczeniach opieki zdrowotnej finansowanych ze środków publicznych</w:t>
      </w:r>
      <w:r w:rsidRPr="00CB1D3E">
        <w:rPr>
          <w:color w:val="auto"/>
          <w:sz w:val="22"/>
        </w:rPr>
        <w:t>,</w:t>
      </w:r>
      <w:r w:rsidR="00C65A87" w:rsidRPr="00CB1D3E">
        <w:rPr>
          <w:color w:val="auto"/>
          <w:sz w:val="22"/>
        </w:rPr>
        <w:t xml:space="preserve"> a także do poddania się kontroli </w:t>
      </w:r>
      <w:r w:rsidRPr="00CB1D3E">
        <w:rPr>
          <w:color w:val="auto"/>
          <w:sz w:val="22"/>
        </w:rPr>
        <w:t>Zamawiającego</w:t>
      </w:r>
      <w:r w:rsidR="00C65A87" w:rsidRPr="00CB1D3E">
        <w:rPr>
          <w:color w:val="auto"/>
          <w:sz w:val="22"/>
        </w:rPr>
        <w:t xml:space="preserve"> w zakresie realizacji niniejszej umowy</w:t>
      </w:r>
      <w:r w:rsidRPr="00CB1D3E">
        <w:rPr>
          <w:color w:val="auto"/>
          <w:sz w:val="22"/>
        </w:rPr>
        <w:t>,</w:t>
      </w:r>
    </w:p>
    <w:p w:rsidR="00CB1D3E" w:rsidRDefault="002A55DF" w:rsidP="00CB1D3E">
      <w:pPr>
        <w:pStyle w:val="Akapitzlist"/>
        <w:numPr>
          <w:ilvl w:val="0"/>
          <w:numId w:val="13"/>
        </w:numPr>
        <w:spacing w:after="0" w:line="240" w:lineRule="auto"/>
        <w:ind w:left="1134" w:right="15" w:hanging="283"/>
        <w:rPr>
          <w:color w:val="auto"/>
          <w:sz w:val="22"/>
        </w:rPr>
      </w:pPr>
      <w:r w:rsidRPr="00CB1D3E">
        <w:rPr>
          <w:color w:val="auto"/>
          <w:sz w:val="22"/>
        </w:rPr>
        <w:t>u</w:t>
      </w:r>
      <w:r w:rsidR="00C65A87" w:rsidRPr="00CB1D3E">
        <w:rPr>
          <w:color w:val="auto"/>
          <w:sz w:val="22"/>
        </w:rPr>
        <w:t>trzymania ważnego ubezpieczenia</w:t>
      </w:r>
      <w:r w:rsidRPr="00CB1D3E">
        <w:rPr>
          <w:color w:val="auto"/>
          <w:sz w:val="22"/>
        </w:rPr>
        <w:t>,</w:t>
      </w:r>
    </w:p>
    <w:p w:rsidR="00CB1D3E" w:rsidRDefault="002A55DF" w:rsidP="00CB1D3E">
      <w:pPr>
        <w:pStyle w:val="Akapitzlist"/>
        <w:numPr>
          <w:ilvl w:val="0"/>
          <w:numId w:val="13"/>
        </w:numPr>
        <w:spacing w:after="0" w:line="240" w:lineRule="auto"/>
        <w:ind w:left="1134" w:right="15" w:hanging="283"/>
        <w:rPr>
          <w:color w:val="auto"/>
          <w:sz w:val="22"/>
        </w:rPr>
      </w:pPr>
      <w:r w:rsidRPr="00CB1D3E">
        <w:rPr>
          <w:color w:val="auto"/>
          <w:sz w:val="22"/>
        </w:rPr>
        <w:t>z</w:t>
      </w:r>
      <w:r w:rsidR="00C65A87" w:rsidRPr="00CB1D3E">
        <w:rPr>
          <w:color w:val="auto"/>
          <w:sz w:val="22"/>
        </w:rPr>
        <w:t>apewnieni</w:t>
      </w:r>
      <w:r w:rsidRPr="00CB1D3E">
        <w:rPr>
          <w:color w:val="auto"/>
          <w:sz w:val="22"/>
        </w:rPr>
        <w:t>a</w:t>
      </w:r>
      <w:r w:rsidR="00C65A87" w:rsidRPr="00CB1D3E">
        <w:rPr>
          <w:color w:val="auto"/>
          <w:sz w:val="22"/>
        </w:rPr>
        <w:t xml:space="preserve"> bezpieczeństwa przesyłu danych</w:t>
      </w:r>
      <w:r w:rsidRPr="00CB1D3E">
        <w:rPr>
          <w:color w:val="auto"/>
          <w:sz w:val="22"/>
        </w:rPr>
        <w:t>,</w:t>
      </w:r>
    </w:p>
    <w:p w:rsidR="00CB1D3E" w:rsidRDefault="002A55DF" w:rsidP="00CB1D3E">
      <w:pPr>
        <w:pStyle w:val="Akapitzlist"/>
        <w:numPr>
          <w:ilvl w:val="0"/>
          <w:numId w:val="13"/>
        </w:numPr>
        <w:spacing w:after="0" w:line="240" w:lineRule="auto"/>
        <w:ind w:left="1134" w:right="15" w:hanging="283"/>
        <w:rPr>
          <w:color w:val="auto"/>
          <w:sz w:val="22"/>
        </w:rPr>
      </w:pPr>
      <w:r w:rsidRPr="00CB1D3E">
        <w:rPr>
          <w:color w:val="auto"/>
          <w:sz w:val="22"/>
        </w:rPr>
        <w:t xml:space="preserve">zapewnienia w </w:t>
      </w:r>
      <w:r w:rsidR="00C65A87" w:rsidRPr="00CB1D3E">
        <w:rPr>
          <w:color w:val="auto"/>
          <w:sz w:val="22"/>
        </w:rPr>
        <w:t>pełni elektroniczn</w:t>
      </w:r>
      <w:r w:rsidRPr="00CB1D3E">
        <w:rPr>
          <w:color w:val="auto"/>
          <w:sz w:val="22"/>
        </w:rPr>
        <w:t>ego</w:t>
      </w:r>
      <w:r w:rsidR="00C65A87" w:rsidRPr="00CB1D3E">
        <w:rPr>
          <w:color w:val="auto"/>
          <w:sz w:val="22"/>
        </w:rPr>
        <w:t xml:space="preserve"> </w:t>
      </w:r>
      <w:r w:rsidRPr="00CB1D3E">
        <w:rPr>
          <w:color w:val="auto"/>
          <w:sz w:val="22"/>
        </w:rPr>
        <w:t>obiegu dokumentów,</w:t>
      </w:r>
    </w:p>
    <w:p w:rsidR="00C65A87" w:rsidRPr="00CB1D3E" w:rsidRDefault="002A55DF" w:rsidP="00CB1D3E">
      <w:pPr>
        <w:pStyle w:val="Akapitzlist"/>
        <w:numPr>
          <w:ilvl w:val="0"/>
          <w:numId w:val="13"/>
        </w:numPr>
        <w:spacing w:after="0" w:line="240" w:lineRule="auto"/>
        <w:ind w:left="1134" w:right="15" w:hanging="283"/>
        <w:rPr>
          <w:color w:val="auto"/>
          <w:sz w:val="22"/>
        </w:rPr>
      </w:pPr>
      <w:r w:rsidRPr="00CB1D3E">
        <w:rPr>
          <w:color w:val="auto"/>
          <w:sz w:val="22"/>
        </w:rPr>
        <w:t>zapewnienia p</w:t>
      </w:r>
      <w:r w:rsidR="00C65A87" w:rsidRPr="00CB1D3E">
        <w:rPr>
          <w:color w:val="auto"/>
          <w:sz w:val="22"/>
        </w:rPr>
        <w:t>omoc</w:t>
      </w:r>
      <w:r w:rsidRPr="00CB1D3E">
        <w:rPr>
          <w:color w:val="auto"/>
          <w:sz w:val="22"/>
        </w:rPr>
        <w:t>y</w:t>
      </w:r>
      <w:r w:rsidR="00C65A87" w:rsidRPr="00CB1D3E">
        <w:rPr>
          <w:color w:val="auto"/>
          <w:sz w:val="22"/>
        </w:rPr>
        <w:t xml:space="preserve"> techniczn</w:t>
      </w:r>
      <w:r w:rsidRPr="00CB1D3E">
        <w:rPr>
          <w:color w:val="auto"/>
          <w:sz w:val="22"/>
        </w:rPr>
        <w:t>ej</w:t>
      </w:r>
      <w:r w:rsidR="00C65A87" w:rsidRPr="00CB1D3E">
        <w:rPr>
          <w:color w:val="auto"/>
          <w:sz w:val="22"/>
        </w:rPr>
        <w:t xml:space="preserve"> w przypadku awarii.</w:t>
      </w:r>
    </w:p>
    <w:p w:rsidR="00A41EA2" w:rsidRPr="00CB1D3E" w:rsidRDefault="00AB236F" w:rsidP="00CB1D3E">
      <w:pPr>
        <w:numPr>
          <w:ilvl w:val="0"/>
          <w:numId w:val="3"/>
        </w:numPr>
        <w:spacing w:after="0" w:line="240" w:lineRule="auto"/>
        <w:ind w:right="15"/>
        <w:rPr>
          <w:color w:val="auto"/>
          <w:sz w:val="22"/>
        </w:rPr>
      </w:pPr>
      <w:bookmarkStart w:id="2" w:name="_Hlk137726068"/>
      <w:r w:rsidRPr="00FD680D">
        <w:rPr>
          <w:color w:val="auto"/>
          <w:sz w:val="22"/>
        </w:rPr>
        <w:t xml:space="preserve">Ustala się </w:t>
      </w:r>
      <w:r w:rsidR="00CB1D3E">
        <w:rPr>
          <w:color w:val="auto"/>
          <w:sz w:val="22"/>
        </w:rPr>
        <w:t>trzy</w:t>
      </w:r>
      <w:r w:rsidR="00A41EA2" w:rsidRPr="00FD680D">
        <w:rPr>
          <w:color w:val="auto"/>
          <w:sz w:val="22"/>
        </w:rPr>
        <w:t xml:space="preserve"> tryby opisów badań:</w:t>
      </w:r>
    </w:p>
    <w:p w:rsidR="0002134D" w:rsidRDefault="00A41EA2" w:rsidP="00A41EA2">
      <w:pPr>
        <w:pStyle w:val="Akapitzlist"/>
        <w:numPr>
          <w:ilvl w:val="0"/>
          <w:numId w:val="34"/>
        </w:numPr>
        <w:spacing w:after="0" w:line="240" w:lineRule="auto"/>
        <w:ind w:right="15"/>
        <w:rPr>
          <w:color w:val="auto"/>
          <w:sz w:val="22"/>
        </w:rPr>
      </w:pPr>
      <w:r w:rsidRPr="00FD680D">
        <w:rPr>
          <w:color w:val="auto"/>
          <w:sz w:val="22"/>
        </w:rPr>
        <w:t>Tryb planowy</w:t>
      </w:r>
      <w:r w:rsidR="00CB1D3E">
        <w:rPr>
          <w:color w:val="auto"/>
          <w:sz w:val="22"/>
        </w:rPr>
        <w:t>,</w:t>
      </w:r>
    </w:p>
    <w:p w:rsidR="00CB1D3E" w:rsidRDefault="00CB1D3E" w:rsidP="00A41EA2">
      <w:pPr>
        <w:pStyle w:val="Akapitzlist"/>
        <w:numPr>
          <w:ilvl w:val="0"/>
          <w:numId w:val="34"/>
        </w:numPr>
        <w:spacing w:after="0" w:line="240" w:lineRule="auto"/>
        <w:ind w:right="15"/>
        <w:rPr>
          <w:color w:val="auto"/>
          <w:sz w:val="22"/>
        </w:rPr>
      </w:pPr>
      <w:r>
        <w:rPr>
          <w:color w:val="auto"/>
          <w:sz w:val="22"/>
        </w:rPr>
        <w:t>Tryb pilny,</w:t>
      </w:r>
    </w:p>
    <w:p w:rsidR="00CB1D3E" w:rsidRPr="00FD680D" w:rsidRDefault="00CB1D3E" w:rsidP="00A41EA2">
      <w:pPr>
        <w:pStyle w:val="Akapitzlist"/>
        <w:numPr>
          <w:ilvl w:val="0"/>
          <w:numId w:val="34"/>
        </w:numPr>
        <w:spacing w:after="0" w:line="240" w:lineRule="auto"/>
        <w:ind w:right="15"/>
        <w:rPr>
          <w:color w:val="auto"/>
          <w:sz w:val="22"/>
        </w:rPr>
      </w:pPr>
      <w:r>
        <w:rPr>
          <w:color w:val="auto"/>
          <w:sz w:val="22"/>
        </w:rPr>
        <w:t>Tryb CITO</w:t>
      </w:r>
    </w:p>
    <w:p w:rsidR="0007663F" w:rsidRPr="00FD680D" w:rsidRDefault="00CB1D3E" w:rsidP="00CB1D3E">
      <w:pPr>
        <w:spacing w:after="0" w:line="240" w:lineRule="auto"/>
        <w:ind w:left="428" w:right="15" w:firstLine="0"/>
        <w:rPr>
          <w:color w:val="auto"/>
          <w:sz w:val="22"/>
        </w:rPr>
      </w:pPr>
      <w:r>
        <w:rPr>
          <w:color w:val="auto"/>
          <w:sz w:val="22"/>
        </w:rPr>
        <w:t>Czasy wykonania opisu przez Wykonawcę dla poszczególnych t</w:t>
      </w:r>
      <w:r w:rsidR="00A53812">
        <w:rPr>
          <w:color w:val="auto"/>
          <w:sz w:val="22"/>
        </w:rPr>
        <w:t>rybów i badań zawiera</w:t>
      </w:r>
      <w:r>
        <w:rPr>
          <w:color w:val="auto"/>
          <w:sz w:val="22"/>
        </w:rPr>
        <w:t xml:space="preserve"> SWKO</w:t>
      </w:r>
      <w:r w:rsidR="00A53812">
        <w:rPr>
          <w:color w:val="auto"/>
          <w:sz w:val="22"/>
        </w:rPr>
        <w:t xml:space="preserve"> pkt</w:t>
      </w:r>
      <w:r w:rsidR="00BB7ACC">
        <w:rPr>
          <w:color w:val="auto"/>
          <w:sz w:val="22"/>
        </w:rPr>
        <w:t>.</w:t>
      </w:r>
      <w:r w:rsidR="00A53812">
        <w:rPr>
          <w:color w:val="auto"/>
          <w:sz w:val="22"/>
        </w:rPr>
        <w:t xml:space="preserve"> 3.12</w:t>
      </w:r>
      <w:r>
        <w:rPr>
          <w:color w:val="auto"/>
          <w:sz w:val="22"/>
        </w:rPr>
        <w:t xml:space="preserve">. </w:t>
      </w:r>
    </w:p>
    <w:p w:rsidR="00AB236F" w:rsidRPr="00CB1D3E" w:rsidRDefault="00AB236F" w:rsidP="00CB1D3E">
      <w:pPr>
        <w:pStyle w:val="Akapitzlist"/>
        <w:numPr>
          <w:ilvl w:val="0"/>
          <w:numId w:val="3"/>
        </w:numPr>
        <w:spacing w:after="0" w:line="240" w:lineRule="auto"/>
        <w:ind w:right="15"/>
        <w:rPr>
          <w:color w:val="auto"/>
          <w:sz w:val="22"/>
        </w:rPr>
      </w:pPr>
      <w:r w:rsidRPr="00CB1D3E">
        <w:rPr>
          <w:color w:val="auto"/>
          <w:sz w:val="22"/>
        </w:rPr>
        <w:t>W wątpliwych przypadkach dotyczących procedur radiologicznych, technik przeprowadzający badanie musi mieć możliwość nawiązania telefonicznego</w:t>
      </w:r>
      <w:r w:rsidR="00CB1D3E">
        <w:rPr>
          <w:color w:val="auto"/>
          <w:sz w:val="22"/>
        </w:rPr>
        <w:t xml:space="preserve"> lub elektronicznego</w:t>
      </w:r>
      <w:r w:rsidRPr="00CB1D3E">
        <w:rPr>
          <w:color w:val="auto"/>
          <w:sz w:val="22"/>
        </w:rPr>
        <w:t xml:space="preserve"> kontaktu z lekarzem opisującym.   </w:t>
      </w:r>
    </w:p>
    <w:p w:rsidR="0002134D" w:rsidRPr="00FD680D" w:rsidRDefault="00CB1D3E" w:rsidP="00CB1D3E">
      <w:pPr>
        <w:numPr>
          <w:ilvl w:val="0"/>
          <w:numId w:val="3"/>
        </w:numPr>
        <w:spacing w:after="0" w:line="240" w:lineRule="auto"/>
        <w:ind w:right="15" w:hanging="428"/>
        <w:rPr>
          <w:color w:val="auto"/>
          <w:sz w:val="22"/>
        </w:rPr>
      </w:pPr>
      <w:r>
        <w:rPr>
          <w:color w:val="auto"/>
          <w:sz w:val="22"/>
        </w:rPr>
        <w:t>Wykonawca</w:t>
      </w:r>
      <w:r w:rsidR="00AB236F" w:rsidRPr="00FD680D">
        <w:rPr>
          <w:color w:val="auto"/>
          <w:sz w:val="22"/>
        </w:rPr>
        <w:t xml:space="preserve"> oświadcza, iż posiada infrastrukturę techniczną gwarantującą ciągłość i pełne bezpieczeństwo pracy.  </w:t>
      </w:r>
    </w:p>
    <w:p w:rsidR="0002134D" w:rsidRPr="00FD680D" w:rsidRDefault="00CB1D3E" w:rsidP="00CB1D3E">
      <w:pPr>
        <w:numPr>
          <w:ilvl w:val="0"/>
          <w:numId w:val="3"/>
        </w:numPr>
        <w:spacing w:after="0" w:line="240" w:lineRule="auto"/>
        <w:ind w:right="15" w:hanging="428"/>
        <w:rPr>
          <w:color w:val="auto"/>
          <w:sz w:val="22"/>
        </w:rPr>
      </w:pPr>
      <w:r>
        <w:rPr>
          <w:color w:val="auto"/>
          <w:sz w:val="22"/>
        </w:rPr>
        <w:t>Wykonawca</w:t>
      </w:r>
      <w:r w:rsidR="00AB236F" w:rsidRPr="00FD680D">
        <w:rPr>
          <w:color w:val="auto"/>
          <w:sz w:val="22"/>
        </w:rPr>
        <w:t xml:space="preserve"> oświadcza, iż </w:t>
      </w:r>
      <w:r w:rsidR="00DD7575">
        <w:rPr>
          <w:color w:val="auto"/>
          <w:sz w:val="22"/>
        </w:rPr>
        <w:t xml:space="preserve">oferowany </w:t>
      </w:r>
      <w:r w:rsidR="00AB236F" w:rsidRPr="00FD680D">
        <w:rPr>
          <w:color w:val="auto"/>
          <w:sz w:val="22"/>
        </w:rPr>
        <w:t xml:space="preserve">system informatyczny jest zgodny z Rozporządzeniem Ministra Zdrowia z dnia 11 kwietnia 2019 r. w sprawie standardów organizacyjnych opieki zdrowotnej w dziedzinie radiologii i diagnostyki obrazowej wykonywanej za pośrednictwem systemów teleinformatycznych i umożliwia dostarczanie opisów badań w formie elektronicznej wraz z podpisem cyfrowym, bezpośrednio z poziomu interfejsu użytkownika.  </w:t>
      </w:r>
    </w:p>
    <w:p w:rsidR="0002134D" w:rsidRPr="00FD680D" w:rsidRDefault="00AB236F" w:rsidP="00CB1D3E">
      <w:pPr>
        <w:numPr>
          <w:ilvl w:val="0"/>
          <w:numId w:val="3"/>
        </w:numPr>
        <w:spacing w:after="0" w:line="240" w:lineRule="auto"/>
        <w:ind w:right="15" w:hanging="428"/>
        <w:rPr>
          <w:color w:val="auto"/>
          <w:sz w:val="22"/>
        </w:rPr>
      </w:pPr>
      <w:r w:rsidRPr="00FD680D">
        <w:rPr>
          <w:color w:val="auto"/>
          <w:sz w:val="22"/>
        </w:rPr>
        <w:t xml:space="preserve">Oprogramowanie oraz sprzęt wymagany do teletransmisji zostanie dostarczony i zainstalowany przez </w:t>
      </w:r>
      <w:r w:rsidR="00DD7575">
        <w:rPr>
          <w:color w:val="auto"/>
          <w:sz w:val="22"/>
        </w:rPr>
        <w:t>Wykonawcę</w:t>
      </w:r>
      <w:r w:rsidRPr="00FD680D">
        <w:rPr>
          <w:color w:val="auto"/>
          <w:sz w:val="22"/>
        </w:rPr>
        <w:t xml:space="preserve"> na jego koszt.  </w:t>
      </w:r>
    </w:p>
    <w:p w:rsidR="0002134D" w:rsidRPr="00FD680D" w:rsidRDefault="00DD7575" w:rsidP="00CB1D3E">
      <w:pPr>
        <w:numPr>
          <w:ilvl w:val="0"/>
          <w:numId w:val="3"/>
        </w:numPr>
        <w:spacing w:after="0" w:line="240" w:lineRule="auto"/>
        <w:ind w:right="15" w:hanging="428"/>
        <w:rPr>
          <w:color w:val="auto"/>
          <w:sz w:val="22"/>
        </w:rPr>
      </w:pPr>
      <w:r>
        <w:rPr>
          <w:color w:val="auto"/>
          <w:sz w:val="22"/>
        </w:rPr>
        <w:t>Wykonawca</w:t>
      </w:r>
      <w:r w:rsidR="00AB236F" w:rsidRPr="00FD680D">
        <w:rPr>
          <w:color w:val="auto"/>
          <w:sz w:val="22"/>
        </w:rPr>
        <w:t xml:space="preserve"> zobowiązany jest do przeprowadzenia szkole</w:t>
      </w:r>
      <w:r>
        <w:rPr>
          <w:color w:val="auto"/>
          <w:sz w:val="22"/>
        </w:rPr>
        <w:t>nia</w:t>
      </w:r>
      <w:r w:rsidR="00AB236F" w:rsidRPr="00FD680D">
        <w:rPr>
          <w:color w:val="auto"/>
          <w:sz w:val="22"/>
        </w:rPr>
        <w:t xml:space="preserve"> personelu </w:t>
      </w:r>
      <w:r>
        <w:rPr>
          <w:color w:val="auto"/>
          <w:sz w:val="22"/>
        </w:rPr>
        <w:t>Zamawiającego</w:t>
      </w:r>
      <w:r w:rsidR="00AB236F" w:rsidRPr="00FD680D">
        <w:rPr>
          <w:color w:val="auto"/>
          <w:sz w:val="22"/>
        </w:rPr>
        <w:t xml:space="preserve"> w zakresie obsługi oprogramowania i dostarczenia materiałów szkoleniowych wraz z instrukcją w języku polskim.  </w:t>
      </w:r>
    </w:p>
    <w:p w:rsidR="0002134D" w:rsidRPr="00FD680D" w:rsidRDefault="00AB236F" w:rsidP="00CB1D3E">
      <w:pPr>
        <w:numPr>
          <w:ilvl w:val="0"/>
          <w:numId w:val="3"/>
        </w:numPr>
        <w:spacing w:after="0" w:line="240" w:lineRule="auto"/>
        <w:ind w:right="15" w:hanging="428"/>
        <w:rPr>
          <w:color w:val="auto"/>
          <w:sz w:val="22"/>
        </w:rPr>
      </w:pPr>
      <w:r w:rsidRPr="00FD680D">
        <w:rPr>
          <w:color w:val="auto"/>
          <w:sz w:val="22"/>
        </w:rPr>
        <w:t xml:space="preserve">W okresie obowiązywania umowy </w:t>
      </w:r>
      <w:r w:rsidR="00DD7575">
        <w:rPr>
          <w:color w:val="auto"/>
          <w:sz w:val="22"/>
        </w:rPr>
        <w:t>Wykonawca</w:t>
      </w:r>
      <w:r w:rsidRPr="00FD680D">
        <w:rPr>
          <w:color w:val="auto"/>
          <w:sz w:val="22"/>
        </w:rPr>
        <w:t xml:space="preserve"> zapewnia obsługę techniczną i informatyczną sprzętu oraz oprogramowania służącego do bezpiecznej transmisji danych.  </w:t>
      </w:r>
    </w:p>
    <w:p w:rsidR="0002134D" w:rsidRPr="00FD680D" w:rsidRDefault="00AB236F" w:rsidP="00CB1D3E">
      <w:pPr>
        <w:numPr>
          <w:ilvl w:val="0"/>
          <w:numId w:val="3"/>
        </w:numPr>
        <w:spacing w:after="0" w:line="240" w:lineRule="auto"/>
        <w:ind w:right="15" w:hanging="428"/>
        <w:rPr>
          <w:color w:val="auto"/>
          <w:sz w:val="22"/>
        </w:rPr>
      </w:pPr>
      <w:r w:rsidRPr="00FD680D">
        <w:rPr>
          <w:color w:val="auto"/>
          <w:sz w:val="22"/>
        </w:rPr>
        <w:t xml:space="preserve">W okresie obowiązywania umowy </w:t>
      </w:r>
      <w:r w:rsidR="00262C7A">
        <w:rPr>
          <w:color w:val="auto"/>
          <w:sz w:val="22"/>
        </w:rPr>
        <w:t>Wykonawca</w:t>
      </w:r>
      <w:r w:rsidRPr="00FD680D">
        <w:rPr>
          <w:color w:val="auto"/>
          <w:sz w:val="22"/>
        </w:rPr>
        <w:t xml:space="preserve"> zapewnia ciągłe zdalne </w:t>
      </w:r>
      <w:r w:rsidRPr="00BB7ACC">
        <w:rPr>
          <w:color w:val="auto"/>
          <w:sz w:val="22"/>
        </w:rPr>
        <w:t>i</w:t>
      </w:r>
      <w:r w:rsidR="00ED3E84" w:rsidRPr="00BB7ACC">
        <w:rPr>
          <w:color w:val="auto"/>
          <w:sz w:val="22"/>
        </w:rPr>
        <w:t>/lub</w:t>
      </w:r>
      <w:r w:rsidRPr="00FD680D">
        <w:rPr>
          <w:color w:val="auto"/>
          <w:sz w:val="22"/>
        </w:rPr>
        <w:t xml:space="preserve"> telefoniczne wsparcie techniczne, wsparcie techniczne realizowane w trybie 24/7 przez cały rok.   </w:t>
      </w:r>
    </w:p>
    <w:p w:rsidR="00AB236F" w:rsidRPr="00FD680D" w:rsidRDefault="00AB236F" w:rsidP="00CB1D3E">
      <w:pPr>
        <w:numPr>
          <w:ilvl w:val="0"/>
          <w:numId w:val="3"/>
        </w:numPr>
        <w:spacing w:after="0" w:line="240" w:lineRule="auto"/>
        <w:ind w:right="15" w:hanging="428"/>
        <w:rPr>
          <w:color w:val="auto"/>
          <w:sz w:val="22"/>
        </w:rPr>
      </w:pPr>
      <w:r w:rsidRPr="00FD680D">
        <w:rPr>
          <w:color w:val="auto"/>
          <w:sz w:val="22"/>
        </w:rPr>
        <w:t xml:space="preserve">Przedmiot zamówienia nie może wykraczać poza rodzaj działalności leczniczej oraz zakres świadczeń zdrowotnych wykonywanych przez </w:t>
      </w:r>
      <w:r w:rsidR="00262C7A">
        <w:rPr>
          <w:color w:val="auto"/>
          <w:sz w:val="22"/>
        </w:rPr>
        <w:t>Zamawiającego</w:t>
      </w:r>
      <w:r w:rsidRPr="00FD680D">
        <w:rPr>
          <w:color w:val="auto"/>
          <w:sz w:val="22"/>
        </w:rPr>
        <w:t xml:space="preserve"> i </w:t>
      </w:r>
      <w:r w:rsidR="00262C7A">
        <w:rPr>
          <w:color w:val="auto"/>
          <w:sz w:val="22"/>
        </w:rPr>
        <w:t>Wykonawcę</w:t>
      </w:r>
      <w:r w:rsidRPr="00FD680D">
        <w:rPr>
          <w:color w:val="auto"/>
          <w:sz w:val="22"/>
        </w:rPr>
        <w:t xml:space="preserve">, zgodnie z wpisem do rejestru podmiotów wykonujących działalność leczniczą. </w:t>
      </w:r>
    </w:p>
    <w:p w:rsidR="00961D71" w:rsidRDefault="00262C7A" w:rsidP="00CB1D3E">
      <w:pPr>
        <w:numPr>
          <w:ilvl w:val="0"/>
          <w:numId w:val="3"/>
        </w:numPr>
        <w:spacing w:after="0" w:line="240" w:lineRule="auto"/>
        <w:ind w:right="15" w:hanging="428"/>
        <w:rPr>
          <w:color w:val="auto"/>
          <w:sz w:val="22"/>
        </w:rPr>
      </w:pPr>
      <w:bookmarkStart w:id="3" w:name="_Hlk178159813"/>
      <w:r>
        <w:rPr>
          <w:color w:val="auto"/>
          <w:sz w:val="22"/>
        </w:rPr>
        <w:t>Wykonawca</w:t>
      </w:r>
      <w:r w:rsidR="00961D71" w:rsidRPr="00FD680D">
        <w:rPr>
          <w:color w:val="auto"/>
          <w:sz w:val="22"/>
        </w:rPr>
        <w:t xml:space="preserve"> w cenie oferty zapewni możliwość konsultacji badań budzących wątpliwości diagnostyczne oraz przypadków szczególnie trudnych. Ponadto, </w:t>
      </w:r>
      <w:r>
        <w:rPr>
          <w:color w:val="auto"/>
          <w:sz w:val="22"/>
        </w:rPr>
        <w:t>Wykonawca</w:t>
      </w:r>
      <w:r w:rsidR="00961D71" w:rsidRPr="00FD680D">
        <w:rPr>
          <w:color w:val="auto"/>
          <w:sz w:val="22"/>
        </w:rPr>
        <w:t xml:space="preserve"> zapewni możliwość wspólnego omówienia z </w:t>
      </w:r>
      <w:r>
        <w:rPr>
          <w:color w:val="auto"/>
          <w:sz w:val="22"/>
        </w:rPr>
        <w:t>Zamawiającym</w:t>
      </w:r>
      <w:r w:rsidR="00961D71" w:rsidRPr="00FD680D">
        <w:rPr>
          <w:color w:val="auto"/>
          <w:sz w:val="22"/>
        </w:rPr>
        <w:t xml:space="preserve"> badań budzących wątpliwości diagnostyczne oraz przypadków szczególnie trudnych, co zostanie zrealizowane poprzez ogólnie dostępne formy komunikacji elektronicznej</w:t>
      </w:r>
      <w:r w:rsidR="00ED3E84">
        <w:rPr>
          <w:color w:val="auto"/>
          <w:sz w:val="22"/>
        </w:rPr>
        <w:t xml:space="preserve"> lub telefonicznie</w:t>
      </w:r>
      <w:r w:rsidR="00961D71" w:rsidRPr="00FD680D">
        <w:rPr>
          <w:color w:val="auto"/>
          <w:sz w:val="22"/>
        </w:rPr>
        <w:t xml:space="preserve">. </w:t>
      </w:r>
    </w:p>
    <w:p w:rsidR="00AC2E42" w:rsidRPr="00FD680D" w:rsidRDefault="00AC2E42" w:rsidP="00AC2E42">
      <w:pPr>
        <w:spacing w:after="0" w:line="240" w:lineRule="auto"/>
        <w:ind w:left="428" w:right="15" w:firstLine="0"/>
        <w:rPr>
          <w:color w:val="auto"/>
          <w:sz w:val="22"/>
        </w:rPr>
      </w:pPr>
    </w:p>
    <w:bookmarkEnd w:id="2"/>
    <w:bookmarkEnd w:id="3"/>
    <w:p w:rsidR="0002134D" w:rsidRDefault="0002134D" w:rsidP="007C4F0B">
      <w:pPr>
        <w:spacing w:after="0" w:line="240" w:lineRule="auto"/>
        <w:ind w:left="96" w:right="0" w:firstLine="0"/>
        <w:jc w:val="left"/>
        <w:rPr>
          <w:color w:val="auto"/>
          <w:sz w:val="22"/>
        </w:rPr>
      </w:pPr>
    </w:p>
    <w:p w:rsidR="003F6298" w:rsidRPr="00FD680D" w:rsidRDefault="003F6298" w:rsidP="007C4F0B">
      <w:pPr>
        <w:spacing w:after="0" w:line="240" w:lineRule="auto"/>
        <w:ind w:left="96" w:right="0" w:firstLine="0"/>
        <w:jc w:val="left"/>
        <w:rPr>
          <w:color w:val="auto"/>
          <w:sz w:val="22"/>
        </w:rPr>
      </w:pPr>
    </w:p>
    <w:p w:rsidR="007C4F0B" w:rsidRPr="00ED3E84" w:rsidRDefault="00AB236F" w:rsidP="007C4F0B">
      <w:pPr>
        <w:pStyle w:val="Nagwek1"/>
        <w:spacing w:after="0" w:line="240" w:lineRule="auto"/>
        <w:ind w:left="-5"/>
        <w:jc w:val="center"/>
        <w:rPr>
          <w:bCs/>
          <w:color w:val="auto"/>
          <w:sz w:val="22"/>
        </w:rPr>
      </w:pPr>
      <w:r w:rsidRPr="00ED3E84">
        <w:rPr>
          <w:bCs/>
          <w:color w:val="auto"/>
          <w:sz w:val="22"/>
        </w:rPr>
        <w:lastRenderedPageBreak/>
        <w:t xml:space="preserve">§ </w:t>
      </w:r>
      <w:r w:rsidR="00AC2E42">
        <w:rPr>
          <w:bCs/>
          <w:color w:val="auto"/>
          <w:sz w:val="22"/>
        </w:rPr>
        <w:t>5</w:t>
      </w:r>
    </w:p>
    <w:p w:rsidR="0002134D" w:rsidRDefault="00AB236F" w:rsidP="007C4F0B">
      <w:pPr>
        <w:pStyle w:val="Nagwek1"/>
        <w:spacing w:after="0" w:line="240" w:lineRule="auto"/>
        <w:ind w:left="-5"/>
        <w:jc w:val="center"/>
        <w:rPr>
          <w:bCs/>
          <w:color w:val="auto"/>
          <w:sz w:val="22"/>
        </w:rPr>
      </w:pPr>
      <w:r w:rsidRPr="00ED3E84">
        <w:rPr>
          <w:bCs/>
          <w:color w:val="auto"/>
          <w:sz w:val="22"/>
        </w:rPr>
        <w:t>Osoby odpowiedzialne za współpracę</w:t>
      </w:r>
    </w:p>
    <w:p w:rsidR="00ED3E84" w:rsidRPr="00ED3E84" w:rsidRDefault="00ED3E84" w:rsidP="00ED3E84"/>
    <w:p w:rsidR="0002134D" w:rsidRPr="00FD680D" w:rsidRDefault="00AB236F" w:rsidP="007C4F0B">
      <w:pPr>
        <w:spacing w:after="0" w:line="240" w:lineRule="auto"/>
        <w:ind w:left="-15" w:right="15" w:firstLine="0"/>
        <w:rPr>
          <w:color w:val="auto"/>
          <w:sz w:val="22"/>
        </w:rPr>
      </w:pPr>
      <w:r w:rsidRPr="00FD680D">
        <w:rPr>
          <w:color w:val="auto"/>
          <w:sz w:val="22"/>
        </w:rPr>
        <w:t xml:space="preserve">Osobami odpowiedzialnymi za współpracę na podstawie niniejszej umowy są:  </w:t>
      </w:r>
    </w:p>
    <w:p w:rsidR="0002134D" w:rsidRPr="00FD680D" w:rsidRDefault="00AB236F" w:rsidP="007C4F0B">
      <w:pPr>
        <w:numPr>
          <w:ilvl w:val="0"/>
          <w:numId w:val="5"/>
        </w:numPr>
        <w:spacing w:after="0" w:line="240" w:lineRule="auto"/>
        <w:ind w:right="0" w:hanging="360"/>
        <w:jc w:val="left"/>
        <w:rPr>
          <w:color w:val="auto"/>
          <w:sz w:val="22"/>
        </w:rPr>
      </w:pPr>
      <w:r w:rsidRPr="00FD680D">
        <w:rPr>
          <w:color w:val="auto"/>
          <w:sz w:val="22"/>
        </w:rPr>
        <w:t xml:space="preserve">ze strony </w:t>
      </w:r>
      <w:r w:rsidR="00262C7A">
        <w:rPr>
          <w:color w:val="auto"/>
          <w:sz w:val="22"/>
        </w:rPr>
        <w:t>Zamawiającego</w:t>
      </w:r>
      <w:r w:rsidRPr="00FD680D">
        <w:rPr>
          <w:color w:val="auto"/>
          <w:sz w:val="22"/>
        </w:rPr>
        <w:t xml:space="preserve">:  </w:t>
      </w:r>
    </w:p>
    <w:p w:rsidR="0002134D" w:rsidRPr="00FD680D" w:rsidRDefault="00AB236F" w:rsidP="007C4F0B">
      <w:pPr>
        <w:numPr>
          <w:ilvl w:val="1"/>
          <w:numId w:val="5"/>
        </w:numPr>
        <w:spacing w:after="0" w:line="240" w:lineRule="auto"/>
        <w:ind w:right="15" w:hanging="360"/>
        <w:rPr>
          <w:color w:val="auto"/>
          <w:sz w:val="22"/>
        </w:rPr>
      </w:pPr>
      <w:r w:rsidRPr="00FD680D">
        <w:rPr>
          <w:color w:val="auto"/>
          <w:sz w:val="22"/>
        </w:rPr>
        <w:t>strona administracyjna</w:t>
      </w:r>
      <w:r w:rsidR="002953C8" w:rsidRPr="00FD680D">
        <w:rPr>
          <w:color w:val="auto"/>
          <w:sz w:val="22"/>
        </w:rPr>
        <w:t xml:space="preserve"> </w:t>
      </w:r>
      <w:r w:rsidRPr="00FD680D">
        <w:rPr>
          <w:color w:val="auto"/>
          <w:sz w:val="22"/>
        </w:rPr>
        <w:t>/</w:t>
      </w:r>
      <w:r w:rsidR="006A217F" w:rsidRPr="00FD680D">
        <w:rPr>
          <w:color w:val="auto"/>
          <w:sz w:val="22"/>
        </w:rPr>
        <w:t>TK/MR</w:t>
      </w:r>
      <w:r w:rsidR="002953C8" w:rsidRPr="00FD680D">
        <w:rPr>
          <w:color w:val="auto"/>
          <w:sz w:val="22"/>
        </w:rPr>
        <w:t xml:space="preserve">/RTG: </w:t>
      </w:r>
      <w:r w:rsidR="00C65A87" w:rsidRPr="00FD680D">
        <w:rPr>
          <w:color w:val="auto"/>
          <w:sz w:val="22"/>
        </w:rPr>
        <w:t>……………………………</w:t>
      </w:r>
      <w:r w:rsidR="002953C8" w:rsidRPr="00FD680D">
        <w:rPr>
          <w:color w:val="auto"/>
          <w:sz w:val="22"/>
        </w:rPr>
        <w:t>…….</w:t>
      </w:r>
      <w:r w:rsidR="00C65A87" w:rsidRPr="00FD680D">
        <w:rPr>
          <w:color w:val="auto"/>
          <w:sz w:val="22"/>
        </w:rPr>
        <w:t>…….</w:t>
      </w:r>
      <w:r w:rsidRPr="00FD680D">
        <w:rPr>
          <w:color w:val="auto"/>
          <w:sz w:val="22"/>
        </w:rPr>
        <w:t xml:space="preserve">; </w:t>
      </w:r>
    </w:p>
    <w:p w:rsidR="0002134D" w:rsidRPr="00FD680D" w:rsidRDefault="00AB236F" w:rsidP="007C4F0B">
      <w:pPr>
        <w:numPr>
          <w:ilvl w:val="1"/>
          <w:numId w:val="5"/>
        </w:numPr>
        <w:spacing w:after="0" w:line="240" w:lineRule="auto"/>
        <w:ind w:right="15" w:hanging="360"/>
        <w:rPr>
          <w:color w:val="auto"/>
          <w:sz w:val="22"/>
        </w:rPr>
      </w:pPr>
      <w:r w:rsidRPr="00FD680D">
        <w:rPr>
          <w:color w:val="auto"/>
          <w:sz w:val="22"/>
        </w:rPr>
        <w:t xml:space="preserve">strona informatyczna: Dział IT </w:t>
      </w:r>
      <w:r w:rsidR="00C65A87" w:rsidRPr="00FD680D">
        <w:rPr>
          <w:color w:val="auto"/>
          <w:sz w:val="22"/>
        </w:rPr>
        <w:t>……………………………………………………….</w:t>
      </w:r>
      <w:r w:rsidRPr="00FD680D">
        <w:rPr>
          <w:color w:val="auto"/>
          <w:sz w:val="22"/>
        </w:rPr>
        <w:t xml:space="preserve">. </w:t>
      </w:r>
    </w:p>
    <w:p w:rsidR="0002134D" w:rsidRPr="00FD680D" w:rsidRDefault="00AB236F" w:rsidP="007C4F0B">
      <w:pPr>
        <w:numPr>
          <w:ilvl w:val="0"/>
          <w:numId w:val="5"/>
        </w:numPr>
        <w:spacing w:after="0" w:line="240" w:lineRule="auto"/>
        <w:ind w:right="0" w:hanging="360"/>
        <w:jc w:val="left"/>
        <w:rPr>
          <w:color w:val="auto"/>
          <w:sz w:val="22"/>
        </w:rPr>
      </w:pPr>
      <w:r w:rsidRPr="00FD680D">
        <w:rPr>
          <w:color w:val="auto"/>
          <w:sz w:val="22"/>
        </w:rPr>
        <w:t xml:space="preserve">ze strony </w:t>
      </w:r>
      <w:r w:rsidR="00262C7A">
        <w:rPr>
          <w:color w:val="auto"/>
          <w:sz w:val="22"/>
        </w:rPr>
        <w:t>Wykonawcy</w:t>
      </w:r>
      <w:r w:rsidRPr="00FD680D">
        <w:rPr>
          <w:color w:val="auto"/>
          <w:sz w:val="22"/>
        </w:rPr>
        <w:t xml:space="preserve">:  </w:t>
      </w:r>
    </w:p>
    <w:p w:rsidR="0002134D" w:rsidRPr="00FD680D" w:rsidRDefault="00AB236F" w:rsidP="007C4F0B">
      <w:pPr>
        <w:numPr>
          <w:ilvl w:val="1"/>
          <w:numId w:val="5"/>
        </w:numPr>
        <w:spacing w:after="0" w:line="240" w:lineRule="auto"/>
        <w:ind w:right="15" w:hanging="360"/>
        <w:rPr>
          <w:color w:val="auto"/>
          <w:sz w:val="22"/>
        </w:rPr>
      </w:pPr>
      <w:r w:rsidRPr="00FD680D">
        <w:rPr>
          <w:color w:val="auto"/>
          <w:sz w:val="22"/>
        </w:rPr>
        <w:t xml:space="preserve">strona organizacyjna: […], adres e-mail: …, nr tel. …; </w:t>
      </w:r>
    </w:p>
    <w:p w:rsidR="0002134D" w:rsidRPr="00FD680D" w:rsidRDefault="00AB236F" w:rsidP="007C4F0B">
      <w:pPr>
        <w:numPr>
          <w:ilvl w:val="1"/>
          <w:numId w:val="5"/>
        </w:numPr>
        <w:spacing w:after="0" w:line="240" w:lineRule="auto"/>
        <w:ind w:right="15" w:hanging="360"/>
        <w:rPr>
          <w:color w:val="auto"/>
          <w:sz w:val="22"/>
        </w:rPr>
      </w:pPr>
      <w:r w:rsidRPr="00FD680D">
        <w:rPr>
          <w:color w:val="auto"/>
          <w:sz w:val="22"/>
        </w:rPr>
        <w:t xml:space="preserve">strona techniczna: […], adres e-mail: …, nr tel. …; </w:t>
      </w:r>
    </w:p>
    <w:p w:rsidR="0002134D" w:rsidRPr="00FD680D" w:rsidRDefault="00AB236F" w:rsidP="007C4F0B">
      <w:pPr>
        <w:numPr>
          <w:ilvl w:val="1"/>
          <w:numId w:val="5"/>
        </w:numPr>
        <w:spacing w:after="0" w:line="240" w:lineRule="auto"/>
        <w:ind w:right="15" w:hanging="360"/>
        <w:rPr>
          <w:color w:val="auto"/>
          <w:sz w:val="22"/>
          <w:lang w:val="en-US"/>
        </w:rPr>
      </w:pPr>
      <w:r w:rsidRPr="00FD680D">
        <w:rPr>
          <w:color w:val="auto"/>
          <w:sz w:val="22"/>
          <w:lang w:val="en-US"/>
        </w:rPr>
        <w:t xml:space="preserve">helpdesk: […], </w:t>
      </w:r>
      <w:proofErr w:type="spellStart"/>
      <w:r w:rsidRPr="00FD680D">
        <w:rPr>
          <w:color w:val="auto"/>
          <w:sz w:val="22"/>
          <w:lang w:val="en-US"/>
        </w:rPr>
        <w:t>adres</w:t>
      </w:r>
      <w:proofErr w:type="spellEnd"/>
      <w:r w:rsidRPr="00FD680D">
        <w:rPr>
          <w:color w:val="auto"/>
          <w:sz w:val="22"/>
          <w:lang w:val="en-US"/>
        </w:rPr>
        <w:t xml:space="preserve"> e-mail: …, nr tel. … </w:t>
      </w:r>
    </w:p>
    <w:p w:rsidR="00C65A87" w:rsidRPr="00FD680D" w:rsidRDefault="00C65A87" w:rsidP="00C65A87">
      <w:pPr>
        <w:spacing w:after="0" w:line="240" w:lineRule="auto"/>
        <w:ind w:left="1440" w:right="15" w:firstLine="0"/>
        <w:rPr>
          <w:color w:val="auto"/>
          <w:sz w:val="22"/>
          <w:lang w:val="en-US"/>
        </w:rPr>
      </w:pPr>
    </w:p>
    <w:p w:rsidR="007C4F0B" w:rsidRPr="00ED3E84" w:rsidRDefault="00AB236F" w:rsidP="007C4F0B">
      <w:pPr>
        <w:pStyle w:val="Nagwek1"/>
        <w:spacing w:after="0" w:line="240" w:lineRule="auto"/>
        <w:ind w:left="-5"/>
        <w:jc w:val="center"/>
        <w:rPr>
          <w:bCs/>
          <w:color w:val="auto"/>
          <w:sz w:val="22"/>
        </w:rPr>
      </w:pPr>
      <w:r w:rsidRPr="00ED3E84">
        <w:rPr>
          <w:bCs/>
          <w:color w:val="auto"/>
          <w:sz w:val="22"/>
        </w:rPr>
        <w:t xml:space="preserve">§ </w:t>
      </w:r>
      <w:r w:rsidR="00AC2E42">
        <w:rPr>
          <w:bCs/>
          <w:color w:val="auto"/>
          <w:sz w:val="22"/>
        </w:rPr>
        <w:t>6</w:t>
      </w:r>
    </w:p>
    <w:p w:rsidR="0002134D" w:rsidRDefault="00AB236F" w:rsidP="007C4F0B">
      <w:pPr>
        <w:pStyle w:val="Nagwek1"/>
        <w:spacing w:after="0" w:line="240" w:lineRule="auto"/>
        <w:ind w:left="-5"/>
        <w:jc w:val="center"/>
        <w:rPr>
          <w:bCs/>
          <w:color w:val="auto"/>
          <w:sz w:val="22"/>
        </w:rPr>
      </w:pPr>
      <w:r w:rsidRPr="00ED3E84">
        <w:rPr>
          <w:bCs/>
          <w:color w:val="auto"/>
          <w:sz w:val="22"/>
        </w:rPr>
        <w:t>Płatności</w:t>
      </w:r>
    </w:p>
    <w:p w:rsidR="00ED3E84" w:rsidRPr="00ED3E84" w:rsidRDefault="00ED3E84" w:rsidP="00ED3E84"/>
    <w:p w:rsidR="00E73EE5" w:rsidRPr="00FD680D" w:rsidRDefault="003F6298" w:rsidP="00E73EE5">
      <w:pPr>
        <w:numPr>
          <w:ilvl w:val="0"/>
          <w:numId w:val="6"/>
        </w:numPr>
        <w:spacing w:after="0" w:line="240" w:lineRule="auto"/>
        <w:ind w:right="15" w:hanging="428"/>
        <w:rPr>
          <w:color w:val="auto"/>
          <w:sz w:val="22"/>
        </w:rPr>
      </w:pPr>
      <w:r>
        <w:rPr>
          <w:color w:val="auto"/>
          <w:sz w:val="22"/>
        </w:rPr>
        <w:t>Zamawiający</w:t>
      </w:r>
      <w:r w:rsidR="00AB236F" w:rsidRPr="00FD680D">
        <w:rPr>
          <w:color w:val="auto"/>
          <w:sz w:val="22"/>
        </w:rPr>
        <w:t xml:space="preserve"> zobowiązuje się uiszczać </w:t>
      </w:r>
      <w:r w:rsidR="00262C7A">
        <w:rPr>
          <w:color w:val="auto"/>
          <w:sz w:val="22"/>
        </w:rPr>
        <w:t>Wykonawcy</w:t>
      </w:r>
      <w:r w:rsidR="00AB236F" w:rsidRPr="00FD680D">
        <w:rPr>
          <w:color w:val="auto"/>
          <w:sz w:val="22"/>
        </w:rPr>
        <w:t xml:space="preserve"> wynagrodzenie według cen jednostkowych, zgodnie z ofertą złożoną przez </w:t>
      </w:r>
      <w:r w:rsidR="00262C7A">
        <w:rPr>
          <w:color w:val="auto"/>
          <w:sz w:val="22"/>
        </w:rPr>
        <w:t>Wykonawcę</w:t>
      </w:r>
      <w:r w:rsidR="00AB236F" w:rsidRPr="00FD680D">
        <w:rPr>
          <w:color w:val="auto"/>
          <w:sz w:val="22"/>
        </w:rPr>
        <w:t xml:space="preserve"> w postępowaniu konkursowym</w:t>
      </w:r>
      <w:r w:rsidR="00E73EE5" w:rsidRPr="00FD680D">
        <w:rPr>
          <w:color w:val="auto"/>
          <w:sz w:val="22"/>
        </w:rPr>
        <w:t>.</w:t>
      </w:r>
    </w:p>
    <w:p w:rsidR="00ED3E84" w:rsidRPr="00FD680D" w:rsidRDefault="00E73EE5" w:rsidP="00ED3E84">
      <w:pPr>
        <w:numPr>
          <w:ilvl w:val="0"/>
          <w:numId w:val="6"/>
        </w:numPr>
        <w:spacing w:after="0" w:line="240" w:lineRule="auto"/>
        <w:ind w:right="15" w:hanging="428"/>
        <w:rPr>
          <w:color w:val="auto"/>
          <w:sz w:val="22"/>
        </w:rPr>
      </w:pPr>
      <w:r w:rsidRPr="00FD680D">
        <w:rPr>
          <w:rFonts w:eastAsia="Lucida Sans Unicode"/>
          <w:kern w:val="1"/>
          <w:sz w:val="22"/>
          <w:lang w:eastAsia="ar-SA"/>
        </w:rPr>
        <w:t xml:space="preserve">Zamawiający zapłaci Wykonawcy za świadczone usługi określoną cenę wskazaną </w:t>
      </w:r>
      <w:r w:rsidR="003248CB" w:rsidRPr="00FD680D">
        <w:rPr>
          <w:rFonts w:eastAsia="Lucida Sans Unicode"/>
          <w:kern w:val="1"/>
          <w:sz w:val="22"/>
          <w:lang w:eastAsia="ar-SA"/>
        </w:rPr>
        <w:br/>
      </w:r>
      <w:r w:rsidRPr="00FD680D">
        <w:rPr>
          <w:rFonts w:eastAsia="Lucida Sans Unicode"/>
          <w:kern w:val="1"/>
          <w:sz w:val="22"/>
          <w:lang w:eastAsia="ar-SA"/>
        </w:rPr>
        <w:t xml:space="preserve">w </w:t>
      </w:r>
      <w:r w:rsidR="00ED3E84">
        <w:rPr>
          <w:rFonts w:eastAsia="Lucida Sans Unicode"/>
          <w:kern w:val="1"/>
          <w:sz w:val="22"/>
          <w:lang w:eastAsia="ar-SA"/>
        </w:rPr>
        <w:t xml:space="preserve">formularzu ofertowym, który </w:t>
      </w:r>
      <w:r w:rsidR="00ED3E84" w:rsidRPr="00FD680D">
        <w:rPr>
          <w:color w:val="auto"/>
          <w:sz w:val="22"/>
        </w:rPr>
        <w:t xml:space="preserve">stanowi załącznik do Umowy. </w:t>
      </w:r>
    </w:p>
    <w:p w:rsidR="00E73EE5" w:rsidRPr="00ED3E84" w:rsidRDefault="00E73EE5" w:rsidP="00ED3E84">
      <w:pPr>
        <w:numPr>
          <w:ilvl w:val="0"/>
          <w:numId w:val="6"/>
        </w:numPr>
        <w:spacing w:after="0" w:line="240" w:lineRule="auto"/>
        <w:ind w:right="15" w:hanging="428"/>
        <w:rPr>
          <w:rFonts w:eastAsia="Lucida Sans Unicode"/>
          <w:kern w:val="1"/>
          <w:sz w:val="22"/>
          <w:lang w:eastAsia="ar-SA"/>
        </w:rPr>
      </w:pPr>
      <w:r w:rsidRPr="00ED3E84">
        <w:rPr>
          <w:color w:val="auto"/>
          <w:sz w:val="22"/>
        </w:rPr>
        <w:t>Cena obejmuje wszystkie koszty objęte zakresem określonym w SWKO</w:t>
      </w:r>
      <w:r w:rsidR="00ED3E84">
        <w:rPr>
          <w:color w:val="auto"/>
          <w:sz w:val="22"/>
        </w:rPr>
        <w:t xml:space="preserve"> i umowie</w:t>
      </w:r>
      <w:r w:rsidRPr="00ED3E84">
        <w:rPr>
          <w:color w:val="auto"/>
          <w:sz w:val="22"/>
        </w:rPr>
        <w:t xml:space="preserve">. </w:t>
      </w:r>
    </w:p>
    <w:p w:rsidR="0002134D" w:rsidRPr="00FD680D" w:rsidRDefault="00AB236F" w:rsidP="007C4F0B">
      <w:pPr>
        <w:numPr>
          <w:ilvl w:val="0"/>
          <w:numId w:val="6"/>
        </w:numPr>
        <w:spacing w:after="0" w:line="240" w:lineRule="auto"/>
        <w:ind w:right="15" w:hanging="428"/>
        <w:rPr>
          <w:color w:val="auto"/>
          <w:sz w:val="22"/>
        </w:rPr>
      </w:pPr>
      <w:r w:rsidRPr="00FD680D">
        <w:rPr>
          <w:color w:val="auto"/>
          <w:sz w:val="22"/>
        </w:rPr>
        <w:t>Cennik badań jednostkowych zawiera formularz ofertowy stanowiący integralną jej część.</w:t>
      </w:r>
      <w:r w:rsidRPr="00FD680D">
        <w:rPr>
          <w:rFonts w:eastAsia="Calibri"/>
          <w:color w:val="auto"/>
          <w:sz w:val="22"/>
        </w:rPr>
        <w:t xml:space="preserve"> </w:t>
      </w:r>
      <w:r w:rsidR="00262C7A">
        <w:rPr>
          <w:color w:val="auto"/>
          <w:sz w:val="22"/>
        </w:rPr>
        <w:t>Wykonawca</w:t>
      </w:r>
      <w:r w:rsidRPr="00FD680D">
        <w:rPr>
          <w:color w:val="auto"/>
          <w:sz w:val="22"/>
        </w:rPr>
        <w:t xml:space="preserve"> zapewnia niezmienność cen przez okres obowiązywania umowy. </w:t>
      </w:r>
    </w:p>
    <w:p w:rsidR="0002134D" w:rsidRPr="00FD680D" w:rsidRDefault="00AB236F" w:rsidP="007C4F0B">
      <w:pPr>
        <w:numPr>
          <w:ilvl w:val="0"/>
          <w:numId w:val="6"/>
        </w:numPr>
        <w:spacing w:after="0" w:line="240" w:lineRule="auto"/>
        <w:ind w:right="15" w:hanging="428"/>
        <w:rPr>
          <w:color w:val="auto"/>
          <w:sz w:val="22"/>
        </w:rPr>
      </w:pPr>
      <w:r w:rsidRPr="00FD680D">
        <w:rPr>
          <w:color w:val="auto"/>
          <w:sz w:val="22"/>
        </w:rPr>
        <w:t xml:space="preserve">Wynagrodzenie </w:t>
      </w:r>
      <w:r w:rsidR="00262C7A">
        <w:rPr>
          <w:color w:val="auto"/>
          <w:sz w:val="22"/>
        </w:rPr>
        <w:t>Wykonawcy</w:t>
      </w:r>
      <w:r w:rsidRPr="00FD680D">
        <w:rPr>
          <w:color w:val="auto"/>
          <w:sz w:val="22"/>
        </w:rPr>
        <w:t xml:space="preserve"> będzie rozliczane w okresach miesięcznych, na podstawie prawidłowo wystawionej faktury, której załącznikiem będzie miesięczny raport zawierający m.in. zestawienie liczby wykonywanych opisów badań</w:t>
      </w:r>
      <w:r w:rsidR="00ED3E84">
        <w:rPr>
          <w:color w:val="auto"/>
          <w:sz w:val="22"/>
        </w:rPr>
        <w:t>.</w:t>
      </w:r>
      <w:r w:rsidRPr="00FD680D">
        <w:rPr>
          <w:color w:val="auto"/>
          <w:sz w:val="22"/>
        </w:rPr>
        <w:t xml:space="preserve"> </w:t>
      </w:r>
    </w:p>
    <w:p w:rsidR="0002134D" w:rsidRPr="00FD680D" w:rsidRDefault="00262C7A" w:rsidP="007C4F0B">
      <w:pPr>
        <w:numPr>
          <w:ilvl w:val="0"/>
          <w:numId w:val="6"/>
        </w:numPr>
        <w:spacing w:after="0" w:line="240" w:lineRule="auto"/>
        <w:ind w:right="15" w:hanging="428"/>
        <w:rPr>
          <w:color w:val="auto"/>
          <w:sz w:val="22"/>
        </w:rPr>
      </w:pPr>
      <w:r>
        <w:rPr>
          <w:color w:val="auto"/>
          <w:sz w:val="22"/>
        </w:rPr>
        <w:t>Wykonawca</w:t>
      </w:r>
      <w:r w:rsidR="00AB236F" w:rsidRPr="00FD680D">
        <w:rPr>
          <w:color w:val="auto"/>
          <w:sz w:val="22"/>
        </w:rPr>
        <w:t xml:space="preserve"> za wykonane usługi wystawi fakturę VAT po zakończeniu miesiąca kalendarzowego w jakim wykonywano opisy badań radiologicznych.  </w:t>
      </w:r>
    </w:p>
    <w:p w:rsidR="0002134D" w:rsidRPr="00FD680D" w:rsidRDefault="00AB236F" w:rsidP="007C4F0B">
      <w:pPr>
        <w:numPr>
          <w:ilvl w:val="0"/>
          <w:numId w:val="6"/>
        </w:numPr>
        <w:spacing w:after="0" w:line="240" w:lineRule="auto"/>
        <w:ind w:right="15" w:hanging="428"/>
        <w:rPr>
          <w:color w:val="auto"/>
          <w:sz w:val="22"/>
        </w:rPr>
      </w:pPr>
      <w:r w:rsidRPr="00FD680D">
        <w:rPr>
          <w:color w:val="auto"/>
          <w:sz w:val="22"/>
        </w:rPr>
        <w:t xml:space="preserve">Zapłata wynagrodzenia zostanie dokonana w terminie do </w:t>
      </w:r>
      <w:r w:rsidR="00C75974" w:rsidRPr="00BB7ACC">
        <w:rPr>
          <w:color w:val="auto"/>
          <w:sz w:val="22"/>
        </w:rPr>
        <w:t>3</w:t>
      </w:r>
      <w:r w:rsidRPr="00BB7ACC">
        <w:rPr>
          <w:color w:val="auto"/>
          <w:sz w:val="22"/>
        </w:rPr>
        <w:t>0</w:t>
      </w:r>
      <w:r w:rsidRPr="00FD680D">
        <w:rPr>
          <w:color w:val="auto"/>
          <w:sz w:val="22"/>
        </w:rPr>
        <w:t xml:space="preserve"> dni od daty dostarczenia prawidłowo wystawionej faktury, przelewem na rachunek wskazany na fakturze zarejestrowany w rejestrze czynnych podatników VAT (nie dotyczy firm nie będących podatnikiem VAT), przy czym za dzień zapłaty uznaje się dzień obciążenia rachunku bankowego </w:t>
      </w:r>
      <w:r w:rsidR="00ED3E84">
        <w:rPr>
          <w:color w:val="auto"/>
          <w:sz w:val="22"/>
        </w:rPr>
        <w:t>Zamawiającego</w:t>
      </w:r>
      <w:r w:rsidRPr="00FD680D">
        <w:rPr>
          <w:color w:val="auto"/>
          <w:sz w:val="22"/>
        </w:rPr>
        <w:t xml:space="preserve">. </w:t>
      </w:r>
    </w:p>
    <w:p w:rsidR="0002134D" w:rsidRPr="00FD680D" w:rsidRDefault="00ED3E84" w:rsidP="007C4F0B">
      <w:pPr>
        <w:numPr>
          <w:ilvl w:val="0"/>
          <w:numId w:val="6"/>
        </w:numPr>
        <w:spacing w:after="0" w:line="240" w:lineRule="auto"/>
        <w:ind w:right="15" w:hanging="428"/>
        <w:rPr>
          <w:color w:val="auto"/>
          <w:sz w:val="22"/>
        </w:rPr>
      </w:pPr>
      <w:r>
        <w:rPr>
          <w:color w:val="auto"/>
          <w:sz w:val="22"/>
        </w:rPr>
        <w:t xml:space="preserve">Zamawiający </w:t>
      </w:r>
      <w:r w:rsidR="00AB236F" w:rsidRPr="00FD680D">
        <w:rPr>
          <w:color w:val="auto"/>
          <w:sz w:val="22"/>
        </w:rPr>
        <w:t xml:space="preserve">udziela </w:t>
      </w:r>
      <w:r>
        <w:rPr>
          <w:color w:val="auto"/>
          <w:sz w:val="22"/>
        </w:rPr>
        <w:t>Wykonawcy</w:t>
      </w:r>
      <w:r w:rsidR="00AB236F" w:rsidRPr="00FD680D">
        <w:rPr>
          <w:color w:val="auto"/>
          <w:sz w:val="22"/>
        </w:rPr>
        <w:t xml:space="preserve"> zgody na wystawianie i przesyłanie faktur, duplikatów faktur oraz ich korekt, a także not obciążeniowych i not korygujących w formacie pliku elektronicznego PDF na adres poczty e-mail: </w:t>
      </w:r>
      <w:r w:rsidR="00BB7ACC">
        <w:rPr>
          <w:sz w:val="22"/>
        </w:rPr>
        <w:t>sekretariat@spzzozprzysucha.pl</w:t>
      </w:r>
    </w:p>
    <w:p w:rsidR="00490ED2" w:rsidRPr="00FD680D" w:rsidRDefault="00490ED2" w:rsidP="00490ED2">
      <w:pPr>
        <w:numPr>
          <w:ilvl w:val="0"/>
          <w:numId w:val="6"/>
        </w:numPr>
        <w:spacing w:after="0" w:line="240" w:lineRule="auto"/>
        <w:ind w:right="15"/>
        <w:rPr>
          <w:color w:val="auto"/>
          <w:sz w:val="22"/>
        </w:rPr>
      </w:pPr>
      <w:r w:rsidRPr="00FD680D">
        <w:rPr>
          <w:color w:val="auto"/>
          <w:sz w:val="22"/>
        </w:rPr>
        <w:t xml:space="preserve">Podstawę rozliczeń i płatności za wykonane w danym miesiącu świadczenia zdrowotne stanowić będzie przedłożona przez </w:t>
      </w:r>
      <w:r w:rsidR="00043822">
        <w:rPr>
          <w:color w:val="auto"/>
          <w:sz w:val="22"/>
        </w:rPr>
        <w:t>Wykonawcę</w:t>
      </w:r>
      <w:r w:rsidRPr="00FD680D">
        <w:rPr>
          <w:color w:val="auto"/>
          <w:sz w:val="22"/>
        </w:rPr>
        <w:t xml:space="preserve"> faktura. Należność </w:t>
      </w:r>
      <w:r w:rsidR="00043822">
        <w:rPr>
          <w:color w:val="auto"/>
          <w:sz w:val="22"/>
        </w:rPr>
        <w:t>Zamawiający</w:t>
      </w:r>
      <w:r w:rsidRPr="00FD680D">
        <w:rPr>
          <w:color w:val="auto"/>
          <w:sz w:val="22"/>
        </w:rPr>
        <w:t xml:space="preserve"> będzie przekazywał </w:t>
      </w:r>
      <w:r w:rsidR="00043822">
        <w:rPr>
          <w:color w:val="auto"/>
          <w:sz w:val="22"/>
        </w:rPr>
        <w:t>Wykonawcy</w:t>
      </w:r>
      <w:r w:rsidRPr="00FD680D">
        <w:rPr>
          <w:color w:val="auto"/>
          <w:sz w:val="22"/>
        </w:rPr>
        <w:t xml:space="preserve"> w formie przelewu na</w:t>
      </w:r>
      <w:r w:rsidR="00A53812">
        <w:rPr>
          <w:color w:val="auto"/>
          <w:sz w:val="22"/>
        </w:rPr>
        <w:t xml:space="preserve"> jego konto podane na fakturze </w:t>
      </w:r>
      <w:r w:rsidRPr="00FD680D">
        <w:rPr>
          <w:color w:val="auto"/>
          <w:sz w:val="22"/>
        </w:rPr>
        <w:t xml:space="preserve">w terminie do </w:t>
      </w:r>
      <w:r w:rsidR="00C75974" w:rsidRPr="00BB7ACC">
        <w:rPr>
          <w:color w:val="auto"/>
          <w:sz w:val="22"/>
        </w:rPr>
        <w:t>3</w:t>
      </w:r>
      <w:r w:rsidRPr="00BB7ACC">
        <w:rPr>
          <w:color w:val="auto"/>
          <w:sz w:val="22"/>
        </w:rPr>
        <w:t>0</w:t>
      </w:r>
      <w:r w:rsidRPr="00FD680D">
        <w:rPr>
          <w:color w:val="auto"/>
          <w:sz w:val="22"/>
        </w:rPr>
        <w:t xml:space="preserve"> dni od momentu otrzymania prawidłowo wystawionego pod względem formalnym i merytorycznym oryginału faktury. </w:t>
      </w:r>
    </w:p>
    <w:p w:rsidR="00490ED2" w:rsidRPr="00FD680D" w:rsidRDefault="00490ED2" w:rsidP="00490ED2">
      <w:pPr>
        <w:numPr>
          <w:ilvl w:val="0"/>
          <w:numId w:val="6"/>
        </w:numPr>
        <w:spacing w:after="0" w:line="240" w:lineRule="auto"/>
        <w:ind w:right="15"/>
        <w:rPr>
          <w:color w:val="auto"/>
          <w:sz w:val="22"/>
        </w:rPr>
      </w:pPr>
      <w:r w:rsidRPr="00FD680D">
        <w:rPr>
          <w:color w:val="auto"/>
          <w:sz w:val="22"/>
        </w:rPr>
        <w:t xml:space="preserve">Za datę płatności strony uznają datę obciążenia rachunku bankowego </w:t>
      </w:r>
      <w:r w:rsidR="00D02D45">
        <w:rPr>
          <w:color w:val="auto"/>
          <w:sz w:val="22"/>
        </w:rPr>
        <w:t>Zamawiającego</w:t>
      </w:r>
      <w:r w:rsidRPr="00FD680D">
        <w:rPr>
          <w:color w:val="auto"/>
          <w:sz w:val="22"/>
        </w:rPr>
        <w:t xml:space="preserve">. </w:t>
      </w:r>
    </w:p>
    <w:p w:rsidR="00490ED2" w:rsidRPr="00FD680D" w:rsidRDefault="00490ED2" w:rsidP="00490ED2">
      <w:pPr>
        <w:numPr>
          <w:ilvl w:val="0"/>
          <w:numId w:val="6"/>
        </w:numPr>
        <w:spacing w:after="0" w:line="240" w:lineRule="auto"/>
        <w:ind w:right="15"/>
        <w:rPr>
          <w:color w:val="auto"/>
          <w:sz w:val="22"/>
        </w:rPr>
      </w:pPr>
      <w:r w:rsidRPr="00FD680D">
        <w:rPr>
          <w:color w:val="auto"/>
          <w:sz w:val="22"/>
        </w:rPr>
        <w:t xml:space="preserve">W przypadku nieuregulowania przez </w:t>
      </w:r>
      <w:r w:rsidR="00D02D45">
        <w:rPr>
          <w:color w:val="auto"/>
          <w:sz w:val="22"/>
        </w:rPr>
        <w:t>Wykonawcę</w:t>
      </w:r>
      <w:r w:rsidRPr="00FD680D">
        <w:rPr>
          <w:color w:val="auto"/>
          <w:sz w:val="22"/>
        </w:rPr>
        <w:t xml:space="preserve"> płatności w terminie określonym w ust. </w:t>
      </w:r>
      <w:r w:rsidR="00D02D45">
        <w:rPr>
          <w:color w:val="auto"/>
          <w:sz w:val="22"/>
        </w:rPr>
        <w:t>7</w:t>
      </w:r>
      <w:r w:rsidRPr="00FD680D">
        <w:rPr>
          <w:color w:val="auto"/>
          <w:sz w:val="22"/>
        </w:rPr>
        <w:t xml:space="preserve">, </w:t>
      </w:r>
      <w:r w:rsidR="00D02D45">
        <w:rPr>
          <w:color w:val="auto"/>
          <w:sz w:val="22"/>
        </w:rPr>
        <w:t>Wykonawcy</w:t>
      </w:r>
      <w:r w:rsidRPr="00FD680D">
        <w:rPr>
          <w:color w:val="auto"/>
          <w:sz w:val="22"/>
        </w:rPr>
        <w:t xml:space="preserve"> przysługuje prawo naliczania odsetek ustawowych za opóźnienie w transakcjach handlowych.</w:t>
      </w:r>
    </w:p>
    <w:p w:rsidR="00490ED2" w:rsidRPr="00FD680D" w:rsidRDefault="00490ED2" w:rsidP="00490ED2">
      <w:pPr>
        <w:numPr>
          <w:ilvl w:val="0"/>
          <w:numId w:val="6"/>
        </w:numPr>
        <w:spacing w:after="0" w:line="240" w:lineRule="auto"/>
        <w:ind w:right="15" w:hanging="428"/>
        <w:rPr>
          <w:color w:val="auto"/>
          <w:sz w:val="22"/>
        </w:rPr>
      </w:pPr>
      <w:r w:rsidRPr="00FD680D">
        <w:rPr>
          <w:color w:val="auto"/>
          <w:sz w:val="22"/>
        </w:rPr>
        <w:t xml:space="preserve">Z uwagi na charakter działalności prowadzonej przez </w:t>
      </w:r>
      <w:r w:rsidR="003F6298">
        <w:rPr>
          <w:color w:val="auto"/>
          <w:sz w:val="22"/>
        </w:rPr>
        <w:t>Zamawiającego</w:t>
      </w:r>
      <w:r w:rsidRPr="00FD680D">
        <w:rPr>
          <w:color w:val="auto"/>
          <w:sz w:val="22"/>
        </w:rPr>
        <w:t xml:space="preserve">, nie zapłacenie w terminie przez </w:t>
      </w:r>
      <w:r w:rsidR="003F6298">
        <w:rPr>
          <w:color w:val="auto"/>
          <w:sz w:val="22"/>
        </w:rPr>
        <w:t>Zamawiającego</w:t>
      </w:r>
      <w:r w:rsidRPr="00FD680D">
        <w:rPr>
          <w:color w:val="auto"/>
          <w:sz w:val="22"/>
        </w:rPr>
        <w:t xml:space="preserve"> kwot wynikających z faktur za realizację przedmiotu umowy, nie uzasadnia i nie może powodować wstrzymania przez </w:t>
      </w:r>
      <w:r w:rsidR="00D02D45">
        <w:rPr>
          <w:color w:val="auto"/>
          <w:sz w:val="22"/>
        </w:rPr>
        <w:t>Wykonawcę</w:t>
      </w:r>
      <w:r w:rsidRPr="00FD680D">
        <w:rPr>
          <w:color w:val="auto"/>
          <w:sz w:val="22"/>
        </w:rPr>
        <w:t xml:space="preserve"> realizacji przedmiotu umowy wynikającego z zawartej umowy</w:t>
      </w:r>
    </w:p>
    <w:p w:rsidR="00A5447B" w:rsidRPr="00FD680D" w:rsidRDefault="00D02D45" w:rsidP="00200114">
      <w:pPr>
        <w:numPr>
          <w:ilvl w:val="0"/>
          <w:numId w:val="6"/>
        </w:numPr>
        <w:spacing w:after="0" w:line="240" w:lineRule="auto"/>
        <w:ind w:right="15" w:hanging="428"/>
        <w:rPr>
          <w:color w:val="auto"/>
          <w:sz w:val="22"/>
        </w:rPr>
      </w:pPr>
      <w:r>
        <w:rPr>
          <w:color w:val="auto"/>
          <w:sz w:val="22"/>
        </w:rPr>
        <w:t>Zamawiający</w:t>
      </w:r>
      <w:r w:rsidR="00A5447B" w:rsidRPr="00FD680D">
        <w:rPr>
          <w:color w:val="auto"/>
          <w:sz w:val="22"/>
        </w:rPr>
        <w:t xml:space="preserve"> zastrzega prawo do </w:t>
      </w:r>
      <w:r>
        <w:rPr>
          <w:color w:val="auto"/>
          <w:sz w:val="22"/>
        </w:rPr>
        <w:t xml:space="preserve">zwiększenia lub </w:t>
      </w:r>
      <w:proofErr w:type="spellStart"/>
      <w:r>
        <w:rPr>
          <w:color w:val="auto"/>
          <w:sz w:val="22"/>
        </w:rPr>
        <w:t>zmiejszenia</w:t>
      </w:r>
      <w:proofErr w:type="spellEnd"/>
      <w:r>
        <w:rPr>
          <w:color w:val="auto"/>
          <w:sz w:val="22"/>
        </w:rPr>
        <w:t xml:space="preserve"> szacowanej w SWKO ilości </w:t>
      </w:r>
      <w:r w:rsidR="00A5447B" w:rsidRPr="00FD680D">
        <w:rPr>
          <w:color w:val="auto"/>
          <w:sz w:val="22"/>
        </w:rPr>
        <w:t xml:space="preserve">świadczeń zdrowotnych stanowiących przedmiot niniejszej umowy, na co </w:t>
      </w:r>
      <w:r>
        <w:rPr>
          <w:color w:val="auto"/>
          <w:sz w:val="22"/>
        </w:rPr>
        <w:t>Wykonawca</w:t>
      </w:r>
      <w:r w:rsidR="00A5447B" w:rsidRPr="00FD680D">
        <w:rPr>
          <w:color w:val="auto"/>
          <w:sz w:val="22"/>
        </w:rPr>
        <w:t xml:space="preserve"> wyraża zgodę i wobec czego oświadcza, że nie będzie to stanowiło </w:t>
      </w:r>
      <w:r w:rsidR="00A5447B" w:rsidRPr="00FD680D">
        <w:rPr>
          <w:rFonts w:eastAsia="Calibri"/>
          <w:sz w:val="22"/>
        </w:rPr>
        <w:t>niewykonania lub nienależytego wykonania umowy przez obie ze Stron oraz nie będzie stanowiło podstawy dochodzenia roszczeń odszkodowawczych z tego tytułu.</w:t>
      </w:r>
    </w:p>
    <w:p w:rsidR="0002134D" w:rsidRPr="00FD680D" w:rsidRDefault="00AB236F" w:rsidP="007C4F0B">
      <w:pPr>
        <w:spacing w:after="0" w:line="240" w:lineRule="auto"/>
        <w:ind w:left="0" w:right="0" w:firstLine="0"/>
        <w:jc w:val="left"/>
        <w:rPr>
          <w:color w:val="auto"/>
          <w:sz w:val="22"/>
        </w:rPr>
      </w:pPr>
      <w:r w:rsidRPr="00FD680D">
        <w:rPr>
          <w:color w:val="auto"/>
          <w:sz w:val="22"/>
        </w:rPr>
        <w:t xml:space="preserve">  </w:t>
      </w:r>
    </w:p>
    <w:p w:rsidR="007C4F0B" w:rsidRPr="001E4AE0" w:rsidRDefault="00AB236F" w:rsidP="007C4F0B">
      <w:pPr>
        <w:pStyle w:val="Nagwek1"/>
        <w:spacing w:after="0" w:line="240" w:lineRule="auto"/>
        <w:ind w:left="-5"/>
        <w:jc w:val="center"/>
        <w:rPr>
          <w:bCs/>
          <w:color w:val="auto"/>
          <w:sz w:val="22"/>
        </w:rPr>
      </w:pPr>
      <w:r w:rsidRPr="001E4AE0">
        <w:rPr>
          <w:bCs/>
          <w:color w:val="auto"/>
          <w:sz w:val="22"/>
        </w:rPr>
        <w:lastRenderedPageBreak/>
        <w:t xml:space="preserve">§ </w:t>
      </w:r>
      <w:r w:rsidR="00AC2E42">
        <w:rPr>
          <w:bCs/>
          <w:color w:val="auto"/>
          <w:sz w:val="22"/>
        </w:rPr>
        <w:t>7</w:t>
      </w:r>
    </w:p>
    <w:p w:rsidR="0002134D" w:rsidRPr="001E4AE0" w:rsidRDefault="00AB236F" w:rsidP="007C4F0B">
      <w:pPr>
        <w:pStyle w:val="Nagwek1"/>
        <w:spacing w:after="0" w:line="240" w:lineRule="auto"/>
        <w:ind w:left="-5"/>
        <w:jc w:val="center"/>
        <w:rPr>
          <w:bCs/>
          <w:color w:val="auto"/>
          <w:sz w:val="22"/>
        </w:rPr>
      </w:pPr>
      <w:r w:rsidRPr="001E4AE0">
        <w:rPr>
          <w:bCs/>
          <w:color w:val="auto"/>
          <w:sz w:val="22"/>
        </w:rPr>
        <w:t>Kary umowne</w:t>
      </w:r>
    </w:p>
    <w:p w:rsidR="0002134D" w:rsidRPr="00FD680D" w:rsidRDefault="00AB236F" w:rsidP="007C4F0B">
      <w:pPr>
        <w:numPr>
          <w:ilvl w:val="0"/>
          <w:numId w:val="7"/>
        </w:numPr>
        <w:spacing w:after="0" w:line="240" w:lineRule="auto"/>
        <w:ind w:right="128" w:hanging="428"/>
        <w:rPr>
          <w:color w:val="auto"/>
          <w:sz w:val="22"/>
        </w:rPr>
      </w:pPr>
      <w:r w:rsidRPr="00FD680D">
        <w:rPr>
          <w:color w:val="auto"/>
          <w:sz w:val="22"/>
        </w:rPr>
        <w:t xml:space="preserve">W razie nieterminowego wykonania opisu badań obrazowych i przekazania ich w drodze transmisji danych </w:t>
      </w:r>
      <w:r w:rsidR="001E4AE0">
        <w:rPr>
          <w:color w:val="auto"/>
          <w:sz w:val="22"/>
        </w:rPr>
        <w:t>Wykonawca</w:t>
      </w:r>
      <w:r w:rsidRPr="00FD680D">
        <w:rPr>
          <w:color w:val="auto"/>
          <w:sz w:val="22"/>
        </w:rPr>
        <w:t xml:space="preserve"> zobowiązuje się zapłacić </w:t>
      </w:r>
      <w:r w:rsidR="003F6298">
        <w:rPr>
          <w:color w:val="auto"/>
          <w:sz w:val="22"/>
        </w:rPr>
        <w:t>Zamawiającemu</w:t>
      </w:r>
      <w:r w:rsidRPr="00FD680D">
        <w:rPr>
          <w:color w:val="auto"/>
          <w:sz w:val="22"/>
        </w:rPr>
        <w:t xml:space="preserve"> karę w wysokości </w:t>
      </w:r>
      <w:r w:rsidRPr="00A53812">
        <w:rPr>
          <w:color w:val="auto"/>
          <w:sz w:val="22"/>
        </w:rPr>
        <w:t>20%</w:t>
      </w:r>
      <w:r w:rsidRPr="00FD680D">
        <w:rPr>
          <w:color w:val="auto"/>
          <w:sz w:val="22"/>
        </w:rPr>
        <w:t xml:space="preserve"> wartości każdego badania. </w:t>
      </w:r>
    </w:p>
    <w:p w:rsidR="0002134D" w:rsidRPr="00FD680D" w:rsidRDefault="00AB236F" w:rsidP="007C4F0B">
      <w:pPr>
        <w:numPr>
          <w:ilvl w:val="0"/>
          <w:numId w:val="7"/>
        </w:numPr>
        <w:spacing w:after="0" w:line="240" w:lineRule="auto"/>
        <w:ind w:right="128" w:hanging="428"/>
        <w:rPr>
          <w:color w:val="auto"/>
          <w:sz w:val="22"/>
        </w:rPr>
      </w:pPr>
      <w:r w:rsidRPr="00FD680D">
        <w:rPr>
          <w:color w:val="auto"/>
          <w:sz w:val="22"/>
        </w:rPr>
        <w:t xml:space="preserve">W razie braku kontaktu z </w:t>
      </w:r>
      <w:r w:rsidR="001E4AE0">
        <w:rPr>
          <w:color w:val="auto"/>
          <w:sz w:val="22"/>
        </w:rPr>
        <w:t>Wykonawcą</w:t>
      </w:r>
      <w:r w:rsidRPr="00FD680D">
        <w:rPr>
          <w:color w:val="auto"/>
          <w:sz w:val="22"/>
        </w:rPr>
        <w:t xml:space="preserve"> zgodnie z procedurą określoną w § 3 ust. 1</w:t>
      </w:r>
      <w:r w:rsidR="004B05FD">
        <w:rPr>
          <w:color w:val="auto"/>
          <w:sz w:val="22"/>
        </w:rPr>
        <w:t>5</w:t>
      </w:r>
      <w:r w:rsidRPr="00FD680D">
        <w:rPr>
          <w:color w:val="auto"/>
          <w:sz w:val="22"/>
        </w:rPr>
        <w:t xml:space="preserve"> zobowiązuje się On zapłacić karę pokrywającą w pełni koszty poniesione przez </w:t>
      </w:r>
      <w:r w:rsidR="004B05FD">
        <w:rPr>
          <w:color w:val="auto"/>
          <w:sz w:val="22"/>
        </w:rPr>
        <w:t>Zamawiającego</w:t>
      </w:r>
      <w:r w:rsidRPr="00FD680D">
        <w:rPr>
          <w:color w:val="auto"/>
          <w:sz w:val="22"/>
        </w:rPr>
        <w:t xml:space="preserve"> w związku z koniecznością wykonania opisu badania TK</w:t>
      </w:r>
      <w:r w:rsidR="005A371E" w:rsidRPr="00FD680D">
        <w:rPr>
          <w:color w:val="auto"/>
          <w:sz w:val="22"/>
        </w:rPr>
        <w:t>,</w:t>
      </w:r>
      <w:r w:rsidRPr="00FD680D">
        <w:rPr>
          <w:color w:val="auto"/>
          <w:sz w:val="22"/>
        </w:rPr>
        <w:t xml:space="preserve"> </w:t>
      </w:r>
      <w:r w:rsidR="00796B97" w:rsidRPr="00FD680D">
        <w:rPr>
          <w:color w:val="auto"/>
          <w:sz w:val="22"/>
        </w:rPr>
        <w:t>MR</w:t>
      </w:r>
      <w:r w:rsidR="005A371E" w:rsidRPr="00FD680D">
        <w:rPr>
          <w:color w:val="auto"/>
          <w:sz w:val="22"/>
        </w:rPr>
        <w:t xml:space="preserve"> i RTG</w:t>
      </w:r>
      <w:r w:rsidR="00796B97" w:rsidRPr="00FD680D">
        <w:rPr>
          <w:color w:val="auto"/>
          <w:sz w:val="22"/>
        </w:rPr>
        <w:t xml:space="preserve"> </w:t>
      </w:r>
      <w:r w:rsidRPr="00FD680D">
        <w:rPr>
          <w:color w:val="auto"/>
          <w:sz w:val="22"/>
        </w:rPr>
        <w:t xml:space="preserve">u innego podmiotu. </w:t>
      </w:r>
    </w:p>
    <w:p w:rsidR="007E0942" w:rsidRPr="00FD680D" w:rsidRDefault="007E0942" w:rsidP="007E0942">
      <w:pPr>
        <w:pStyle w:val="Akapitzlist"/>
        <w:numPr>
          <w:ilvl w:val="0"/>
          <w:numId w:val="7"/>
        </w:numPr>
        <w:spacing w:after="0" w:line="240" w:lineRule="auto"/>
        <w:ind w:left="426" w:right="0" w:hanging="437"/>
        <w:rPr>
          <w:color w:val="auto"/>
          <w:sz w:val="22"/>
        </w:rPr>
      </w:pPr>
      <w:r w:rsidRPr="00FD680D">
        <w:rPr>
          <w:color w:val="auto"/>
          <w:sz w:val="22"/>
        </w:rPr>
        <w:t>Maksymalna wartość kar umownych za zwłokę oraz odstąpienie od umowy wynosi łącznie 30% wartości umowy.</w:t>
      </w:r>
    </w:p>
    <w:p w:rsidR="0002134D" w:rsidRPr="00FD680D" w:rsidRDefault="004B05FD" w:rsidP="007C4F0B">
      <w:pPr>
        <w:numPr>
          <w:ilvl w:val="0"/>
          <w:numId w:val="7"/>
        </w:numPr>
        <w:spacing w:after="0" w:line="240" w:lineRule="auto"/>
        <w:ind w:right="128" w:hanging="428"/>
        <w:rPr>
          <w:color w:val="auto"/>
          <w:sz w:val="22"/>
        </w:rPr>
      </w:pPr>
      <w:r>
        <w:rPr>
          <w:color w:val="auto"/>
          <w:sz w:val="22"/>
        </w:rPr>
        <w:t>Zamawiający</w:t>
      </w:r>
      <w:r w:rsidR="00AB236F" w:rsidRPr="00FD680D">
        <w:rPr>
          <w:color w:val="auto"/>
          <w:sz w:val="22"/>
        </w:rPr>
        <w:t xml:space="preserve"> zastrzega sobie możliwość potrącenia kar umownych i innych wierzytelności </w:t>
      </w:r>
      <w:r>
        <w:rPr>
          <w:color w:val="auto"/>
          <w:sz w:val="22"/>
        </w:rPr>
        <w:t>Wykonawcy</w:t>
      </w:r>
      <w:r w:rsidR="00AB236F" w:rsidRPr="00FD680D">
        <w:rPr>
          <w:color w:val="auto"/>
          <w:sz w:val="22"/>
        </w:rPr>
        <w:t xml:space="preserve"> wynikających z umowy, z należnego wynagrodzenia, na co </w:t>
      </w:r>
      <w:r>
        <w:rPr>
          <w:color w:val="auto"/>
          <w:sz w:val="22"/>
        </w:rPr>
        <w:t>Wykonawca</w:t>
      </w:r>
      <w:r w:rsidR="00AB236F" w:rsidRPr="00FD680D">
        <w:rPr>
          <w:color w:val="auto"/>
          <w:sz w:val="22"/>
        </w:rPr>
        <w:t xml:space="preserve"> wyraża zgodę.  </w:t>
      </w:r>
    </w:p>
    <w:p w:rsidR="009A7075" w:rsidRPr="00FD680D" w:rsidRDefault="00AB236F" w:rsidP="007C4F0B">
      <w:pPr>
        <w:numPr>
          <w:ilvl w:val="0"/>
          <w:numId w:val="7"/>
        </w:numPr>
        <w:spacing w:after="0" w:line="240" w:lineRule="auto"/>
        <w:ind w:right="128" w:hanging="428"/>
        <w:rPr>
          <w:color w:val="auto"/>
          <w:sz w:val="22"/>
        </w:rPr>
      </w:pPr>
      <w:r w:rsidRPr="00FD680D">
        <w:rPr>
          <w:color w:val="auto"/>
          <w:sz w:val="22"/>
        </w:rPr>
        <w:t>W sytuacji</w:t>
      </w:r>
      <w:r w:rsidR="004B05FD">
        <w:rPr>
          <w:color w:val="auto"/>
          <w:sz w:val="22"/>
        </w:rPr>
        <w:t>,</w:t>
      </w:r>
      <w:r w:rsidRPr="00FD680D">
        <w:rPr>
          <w:color w:val="auto"/>
          <w:sz w:val="22"/>
        </w:rPr>
        <w:t xml:space="preserve"> gdy kary umowne nie pokryją w pełni wyrządzonej </w:t>
      </w:r>
      <w:r w:rsidR="004B05FD">
        <w:rPr>
          <w:color w:val="auto"/>
          <w:sz w:val="22"/>
        </w:rPr>
        <w:t>Wykonawcy</w:t>
      </w:r>
      <w:r w:rsidRPr="00FD680D">
        <w:rPr>
          <w:color w:val="auto"/>
          <w:sz w:val="22"/>
        </w:rPr>
        <w:t xml:space="preserve"> szkody lub wynikają z innych tytułów niż zastrzeżone (w tym wynikają z odpowiedzialności w stosunku do osób trzecich), może on żądać odszkodowania uzupełniającego na podstawie Kodeksu Cywilnego.  </w:t>
      </w:r>
    </w:p>
    <w:p w:rsidR="0002134D" w:rsidRPr="00FD680D" w:rsidRDefault="004B05FD" w:rsidP="007C4F0B">
      <w:pPr>
        <w:numPr>
          <w:ilvl w:val="0"/>
          <w:numId w:val="7"/>
        </w:numPr>
        <w:spacing w:after="0" w:line="240" w:lineRule="auto"/>
        <w:ind w:right="128" w:hanging="428"/>
        <w:rPr>
          <w:color w:val="auto"/>
          <w:sz w:val="22"/>
        </w:rPr>
      </w:pPr>
      <w:r>
        <w:rPr>
          <w:color w:val="auto"/>
          <w:sz w:val="22"/>
        </w:rPr>
        <w:t>Wykonawca</w:t>
      </w:r>
      <w:r w:rsidR="00AB236F" w:rsidRPr="00FD680D">
        <w:rPr>
          <w:color w:val="auto"/>
          <w:sz w:val="22"/>
        </w:rPr>
        <w:t xml:space="preserve"> nie będzie mógł zwolnić się od odpowiedzialności względem </w:t>
      </w:r>
      <w:r>
        <w:rPr>
          <w:color w:val="auto"/>
          <w:sz w:val="22"/>
        </w:rPr>
        <w:t>Zamawiającego</w:t>
      </w:r>
      <w:r w:rsidR="00AB236F" w:rsidRPr="00FD680D">
        <w:rPr>
          <w:color w:val="auto"/>
          <w:sz w:val="22"/>
        </w:rPr>
        <w:t xml:space="preserve"> z powodu, że niewykonanie lub nienależyte wykonanie umowy przez niego było następstwem  niewykonania lub nienależytego wykonania wobec </w:t>
      </w:r>
      <w:r>
        <w:rPr>
          <w:color w:val="auto"/>
          <w:sz w:val="22"/>
        </w:rPr>
        <w:t xml:space="preserve">Wykonawcy </w:t>
      </w:r>
      <w:r w:rsidR="00AB236F" w:rsidRPr="00FD680D">
        <w:rPr>
          <w:color w:val="auto"/>
          <w:sz w:val="22"/>
        </w:rPr>
        <w:t>przez inne podmioty</w:t>
      </w:r>
      <w:r>
        <w:rPr>
          <w:color w:val="auto"/>
          <w:sz w:val="22"/>
        </w:rPr>
        <w:t>.</w:t>
      </w:r>
      <w:r w:rsidR="00AB236F" w:rsidRPr="00FD680D">
        <w:rPr>
          <w:color w:val="auto"/>
          <w:sz w:val="22"/>
        </w:rPr>
        <w:t xml:space="preserve"> </w:t>
      </w:r>
    </w:p>
    <w:p w:rsidR="0002134D" w:rsidRPr="00FD680D" w:rsidRDefault="00AB236F" w:rsidP="007C4F0B">
      <w:pPr>
        <w:spacing w:after="0" w:line="240" w:lineRule="auto"/>
        <w:ind w:left="428" w:right="0" w:firstLine="0"/>
        <w:jc w:val="left"/>
        <w:rPr>
          <w:color w:val="auto"/>
          <w:sz w:val="22"/>
        </w:rPr>
      </w:pPr>
      <w:r w:rsidRPr="00FD680D">
        <w:rPr>
          <w:color w:val="auto"/>
          <w:sz w:val="22"/>
        </w:rPr>
        <w:t xml:space="preserve"> </w:t>
      </w:r>
    </w:p>
    <w:p w:rsidR="007C4F0B" w:rsidRPr="004B05FD" w:rsidRDefault="00AB236F" w:rsidP="007C4F0B">
      <w:pPr>
        <w:pStyle w:val="Nagwek1"/>
        <w:spacing w:after="0" w:line="240" w:lineRule="auto"/>
        <w:ind w:left="-5"/>
        <w:jc w:val="center"/>
        <w:rPr>
          <w:bCs/>
          <w:color w:val="auto"/>
          <w:sz w:val="22"/>
        </w:rPr>
      </w:pPr>
      <w:r w:rsidRPr="004B05FD">
        <w:rPr>
          <w:bCs/>
          <w:color w:val="auto"/>
          <w:sz w:val="22"/>
        </w:rPr>
        <w:t xml:space="preserve">§ </w:t>
      </w:r>
      <w:r w:rsidR="00AC2E42">
        <w:rPr>
          <w:bCs/>
          <w:color w:val="auto"/>
          <w:sz w:val="22"/>
        </w:rPr>
        <w:t>8</w:t>
      </w:r>
    </w:p>
    <w:p w:rsidR="0002134D" w:rsidRPr="004B05FD" w:rsidRDefault="00AB236F" w:rsidP="007C4F0B">
      <w:pPr>
        <w:pStyle w:val="Nagwek1"/>
        <w:spacing w:after="0" w:line="240" w:lineRule="auto"/>
        <w:ind w:left="-5"/>
        <w:jc w:val="center"/>
        <w:rPr>
          <w:bCs/>
          <w:color w:val="auto"/>
          <w:sz w:val="22"/>
        </w:rPr>
      </w:pPr>
      <w:r w:rsidRPr="004B05FD">
        <w:rPr>
          <w:bCs/>
          <w:color w:val="auto"/>
          <w:sz w:val="22"/>
        </w:rPr>
        <w:t>Poufność</w:t>
      </w:r>
    </w:p>
    <w:p w:rsidR="0002134D" w:rsidRPr="00FD680D" w:rsidRDefault="00AB236F" w:rsidP="006A217F">
      <w:pPr>
        <w:numPr>
          <w:ilvl w:val="0"/>
          <w:numId w:val="27"/>
        </w:numPr>
        <w:spacing w:after="0" w:line="240" w:lineRule="auto"/>
        <w:ind w:right="128" w:hanging="428"/>
        <w:rPr>
          <w:color w:val="auto"/>
          <w:sz w:val="22"/>
        </w:rPr>
      </w:pPr>
      <w:r w:rsidRPr="00FD680D">
        <w:rPr>
          <w:color w:val="auto"/>
          <w:sz w:val="22"/>
        </w:rPr>
        <w:t xml:space="preserve">Strony zobowiązują się traktować wszelkie informacje wynikające z niniejszej umowy, jak również informacje uzyskane w wyniku współpracy na tle realizacji umowy, jako poufne.  </w:t>
      </w:r>
    </w:p>
    <w:p w:rsidR="0002134D" w:rsidRPr="00FD680D" w:rsidRDefault="00AB236F" w:rsidP="006A217F">
      <w:pPr>
        <w:numPr>
          <w:ilvl w:val="0"/>
          <w:numId w:val="27"/>
        </w:numPr>
        <w:spacing w:after="0" w:line="240" w:lineRule="auto"/>
        <w:ind w:right="128" w:hanging="428"/>
        <w:rPr>
          <w:color w:val="auto"/>
          <w:sz w:val="22"/>
        </w:rPr>
      </w:pPr>
      <w:r w:rsidRPr="00FD680D">
        <w:rPr>
          <w:color w:val="auto"/>
          <w:sz w:val="22"/>
        </w:rPr>
        <w:t xml:space="preserve">Informacje takie nie mogą być przekazywane pośrednio lub bezpośrednio jakiejkolwiek osobie trzeciej, natomiast w ramach struktur organizacyjnych stron, dostęp do tych informacji posiadać będą jedynie pracownicy, podwykonawcy i przedstawiciele, których dostęp do informacji jest uzasadniony ze względu na ich pozycję lub udział w realizacji umowy.  </w:t>
      </w:r>
    </w:p>
    <w:p w:rsidR="006A217F" w:rsidRPr="00FD680D" w:rsidRDefault="00AB236F" w:rsidP="006A217F">
      <w:pPr>
        <w:numPr>
          <w:ilvl w:val="0"/>
          <w:numId w:val="27"/>
        </w:numPr>
        <w:spacing w:after="0" w:line="240" w:lineRule="auto"/>
        <w:ind w:right="128" w:hanging="428"/>
        <w:rPr>
          <w:color w:val="auto"/>
          <w:sz w:val="22"/>
        </w:rPr>
      </w:pPr>
      <w:r w:rsidRPr="00FD680D">
        <w:rPr>
          <w:color w:val="auto"/>
          <w:sz w:val="22"/>
        </w:rPr>
        <w:t xml:space="preserve">Ujawnienie przez którąkolwiek ze stron jakiejkolwiek informacji poufnej innym, niż opisane powyżej osobom fizycznym lub prawnym, wymagać będzie każdorazowo pisemnej zgody przedstawiciela drugiej strony, chyba że są to informacje publiczne dostępne, a ich upublicznienie nie nastąpiło w wyniku naruszenia postanowień niniejszej Umowy.  </w:t>
      </w:r>
    </w:p>
    <w:p w:rsidR="0002134D" w:rsidRPr="00FD680D" w:rsidRDefault="00AB236F" w:rsidP="006A217F">
      <w:pPr>
        <w:numPr>
          <w:ilvl w:val="0"/>
          <w:numId w:val="27"/>
        </w:numPr>
        <w:spacing w:after="0" w:line="240" w:lineRule="auto"/>
        <w:ind w:right="128" w:hanging="428"/>
        <w:rPr>
          <w:color w:val="auto"/>
          <w:sz w:val="22"/>
        </w:rPr>
      </w:pPr>
      <w:r w:rsidRPr="00FD680D">
        <w:rPr>
          <w:color w:val="auto"/>
          <w:sz w:val="22"/>
        </w:rPr>
        <w:t xml:space="preserve">Opisy badań będące przedmiotem niniejszej Umowy podlegają regulacjom wynikającym </w:t>
      </w:r>
      <w:r w:rsidR="002F6AE9" w:rsidRPr="00FD680D">
        <w:rPr>
          <w:color w:val="auto"/>
          <w:sz w:val="22"/>
        </w:rPr>
        <w:br/>
      </w:r>
      <w:r w:rsidRPr="00FD680D">
        <w:rPr>
          <w:color w:val="auto"/>
          <w:sz w:val="22"/>
        </w:rPr>
        <w:t xml:space="preserve">z przepisów prawa dotyczących dokumentacji medycznej, a zwłaszcza tych dotyczących jej przechowywania i udostępniania.  </w:t>
      </w:r>
    </w:p>
    <w:p w:rsidR="0002134D" w:rsidRPr="00FD680D" w:rsidRDefault="00AB236F" w:rsidP="007C4F0B">
      <w:pPr>
        <w:spacing w:after="0" w:line="240" w:lineRule="auto"/>
        <w:ind w:left="0" w:right="0" w:firstLine="0"/>
        <w:jc w:val="left"/>
        <w:rPr>
          <w:color w:val="auto"/>
          <w:sz w:val="22"/>
        </w:rPr>
      </w:pPr>
      <w:r w:rsidRPr="00FD680D">
        <w:rPr>
          <w:color w:val="auto"/>
          <w:sz w:val="22"/>
        </w:rPr>
        <w:t xml:space="preserve"> </w:t>
      </w:r>
    </w:p>
    <w:p w:rsidR="007C4F0B" w:rsidRPr="004B05FD" w:rsidRDefault="00AB236F" w:rsidP="007C4F0B">
      <w:pPr>
        <w:pStyle w:val="Nagwek1"/>
        <w:spacing w:after="0" w:line="240" w:lineRule="auto"/>
        <w:ind w:left="-5"/>
        <w:jc w:val="center"/>
        <w:rPr>
          <w:bCs/>
          <w:color w:val="auto"/>
          <w:sz w:val="22"/>
        </w:rPr>
      </w:pPr>
      <w:r w:rsidRPr="004B05FD">
        <w:rPr>
          <w:bCs/>
          <w:color w:val="auto"/>
          <w:sz w:val="22"/>
        </w:rPr>
        <w:t xml:space="preserve">§ </w:t>
      </w:r>
      <w:r w:rsidR="00AC2E42">
        <w:rPr>
          <w:bCs/>
          <w:color w:val="auto"/>
          <w:sz w:val="22"/>
        </w:rPr>
        <w:t>9</w:t>
      </w:r>
    </w:p>
    <w:p w:rsidR="0002134D" w:rsidRPr="004B05FD" w:rsidRDefault="00AB236F" w:rsidP="007C4F0B">
      <w:pPr>
        <w:pStyle w:val="Nagwek1"/>
        <w:spacing w:after="0" w:line="240" w:lineRule="auto"/>
        <w:ind w:left="-5"/>
        <w:jc w:val="center"/>
        <w:rPr>
          <w:bCs/>
          <w:color w:val="auto"/>
          <w:sz w:val="22"/>
        </w:rPr>
      </w:pPr>
      <w:r w:rsidRPr="004B05FD">
        <w:rPr>
          <w:bCs/>
          <w:color w:val="auto"/>
          <w:sz w:val="22"/>
        </w:rPr>
        <w:t>Obowiązywanie umowy</w:t>
      </w:r>
    </w:p>
    <w:p w:rsidR="009E5083" w:rsidRPr="00FD680D" w:rsidRDefault="009E5083" w:rsidP="00BF2A40">
      <w:pPr>
        <w:numPr>
          <w:ilvl w:val="0"/>
          <w:numId w:val="29"/>
        </w:numPr>
        <w:spacing w:after="0" w:line="240" w:lineRule="auto"/>
        <w:ind w:right="128"/>
        <w:rPr>
          <w:color w:val="auto"/>
          <w:sz w:val="22"/>
        </w:rPr>
      </w:pPr>
      <w:r w:rsidRPr="00FD680D">
        <w:rPr>
          <w:color w:val="auto"/>
          <w:sz w:val="22"/>
        </w:rPr>
        <w:t xml:space="preserve">Umowa zostanie zawarta na czas określony, od dnia podpisania umowy na okres </w:t>
      </w:r>
      <w:r w:rsidR="004B05FD">
        <w:rPr>
          <w:color w:val="auto"/>
          <w:sz w:val="22"/>
        </w:rPr>
        <w:t>12</w:t>
      </w:r>
      <w:r w:rsidRPr="00FD680D">
        <w:rPr>
          <w:color w:val="auto"/>
          <w:sz w:val="22"/>
        </w:rPr>
        <w:t xml:space="preserve"> miesięcy.</w:t>
      </w:r>
    </w:p>
    <w:p w:rsidR="009E5083" w:rsidRPr="00FD680D" w:rsidRDefault="009E5083" w:rsidP="007124D8">
      <w:pPr>
        <w:numPr>
          <w:ilvl w:val="0"/>
          <w:numId w:val="29"/>
        </w:numPr>
        <w:spacing w:after="0" w:line="240" w:lineRule="auto"/>
        <w:ind w:right="128"/>
        <w:rPr>
          <w:color w:val="auto"/>
          <w:sz w:val="22"/>
        </w:rPr>
      </w:pPr>
      <w:r w:rsidRPr="00FD680D">
        <w:rPr>
          <w:color w:val="auto"/>
          <w:sz w:val="22"/>
        </w:rPr>
        <w:t>Termin rozpoczęcia udzielania świadczeń zdrowotnych ustala się na dzień</w:t>
      </w:r>
      <w:r w:rsidRPr="00A53812">
        <w:rPr>
          <w:color w:val="auto"/>
          <w:sz w:val="22"/>
        </w:rPr>
        <w:t xml:space="preserve">: </w:t>
      </w:r>
      <w:r w:rsidR="00A53812" w:rsidRPr="00A53812">
        <w:rPr>
          <w:color w:val="auto"/>
          <w:sz w:val="22"/>
        </w:rPr>
        <w:t>01.12.2025</w:t>
      </w:r>
      <w:r w:rsidRPr="00A53812">
        <w:rPr>
          <w:color w:val="auto"/>
          <w:sz w:val="22"/>
        </w:rPr>
        <w:t xml:space="preserve"> r.</w:t>
      </w:r>
    </w:p>
    <w:p w:rsidR="009E5083" w:rsidRPr="00FD680D" w:rsidRDefault="004B05FD" w:rsidP="009E5083">
      <w:pPr>
        <w:numPr>
          <w:ilvl w:val="0"/>
          <w:numId w:val="29"/>
        </w:numPr>
        <w:spacing w:after="0" w:line="240" w:lineRule="auto"/>
        <w:ind w:right="128"/>
        <w:rPr>
          <w:color w:val="auto"/>
          <w:sz w:val="22"/>
        </w:rPr>
      </w:pPr>
      <w:r>
        <w:rPr>
          <w:color w:val="auto"/>
          <w:sz w:val="22"/>
        </w:rPr>
        <w:t>Wykonawca</w:t>
      </w:r>
      <w:r w:rsidR="009E5083" w:rsidRPr="00FD680D">
        <w:rPr>
          <w:color w:val="auto"/>
          <w:sz w:val="22"/>
        </w:rPr>
        <w:t xml:space="preserve"> zobowiązany jest do wdrożenia systemu przekazywania danych oraz przeszkolenia personelu nie później niż do dnia rozpoczęcia udzielania świadczeń zdrowotnych.</w:t>
      </w:r>
    </w:p>
    <w:p w:rsidR="0002134D" w:rsidRPr="00FD680D" w:rsidRDefault="00AB236F" w:rsidP="006A217F">
      <w:pPr>
        <w:numPr>
          <w:ilvl w:val="0"/>
          <w:numId w:val="29"/>
        </w:numPr>
        <w:spacing w:after="0" w:line="240" w:lineRule="auto"/>
        <w:ind w:right="128" w:hanging="428"/>
        <w:rPr>
          <w:color w:val="auto"/>
          <w:sz w:val="22"/>
        </w:rPr>
      </w:pPr>
      <w:r w:rsidRPr="00FD680D">
        <w:rPr>
          <w:color w:val="auto"/>
          <w:sz w:val="22"/>
        </w:rPr>
        <w:t xml:space="preserve">Umowa ulega rozwiązaniu: </w:t>
      </w:r>
    </w:p>
    <w:p w:rsidR="009E5083" w:rsidRPr="00FD680D" w:rsidRDefault="00AB236F" w:rsidP="009E5083">
      <w:pPr>
        <w:numPr>
          <w:ilvl w:val="1"/>
          <w:numId w:val="9"/>
        </w:numPr>
        <w:spacing w:after="0" w:line="240" w:lineRule="auto"/>
        <w:ind w:right="15" w:hanging="360"/>
        <w:rPr>
          <w:color w:val="auto"/>
          <w:sz w:val="22"/>
        </w:rPr>
      </w:pPr>
      <w:r w:rsidRPr="00FD680D">
        <w:rPr>
          <w:color w:val="auto"/>
          <w:sz w:val="22"/>
        </w:rPr>
        <w:t xml:space="preserve">z upływem czasu, na który była zawarta, </w:t>
      </w:r>
    </w:p>
    <w:p w:rsidR="0002134D" w:rsidRPr="00FD680D" w:rsidRDefault="00AB236F" w:rsidP="009E5083">
      <w:pPr>
        <w:numPr>
          <w:ilvl w:val="1"/>
          <w:numId w:val="9"/>
        </w:numPr>
        <w:spacing w:after="0" w:line="240" w:lineRule="auto"/>
        <w:ind w:right="15" w:hanging="360"/>
        <w:rPr>
          <w:color w:val="auto"/>
          <w:sz w:val="22"/>
        </w:rPr>
      </w:pPr>
      <w:r w:rsidRPr="00FD680D">
        <w:rPr>
          <w:color w:val="auto"/>
          <w:sz w:val="22"/>
        </w:rPr>
        <w:t>z dniem zakończenia udzielania objętych umową świadczeń zdrowotnych przez</w:t>
      </w:r>
      <w:r w:rsidR="009E5083" w:rsidRPr="00FD680D">
        <w:rPr>
          <w:color w:val="auto"/>
          <w:sz w:val="22"/>
        </w:rPr>
        <w:t xml:space="preserve"> </w:t>
      </w:r>
      <w:r w:rsidR="004B05FD">
        <w:rPr>
          <w:color w:val="auto"/>
          <w:sz w:val="22"/>
        </w:rPr>
        <w:t>Zamawiającego</w:t>
      </w:r>
      <w:r w:rsidRPr="00FD680D">
        <w:rPr>
          <w:color w:val="auto"/>
          <w:sz w:val="22"/>
        </w:rPr>
        <w:t xml:space="preserve">, </w:t>
      </w:r>
    </w:p>
    <w:p w:rsidR="0002134D" w:rsidRPr="00FD680D" w:rsidRDefault="00AB236F" w:rsidP="007C4F0B">
      <w:pPr>
        <w:numPr>
          <w:ilvl w:val="1"/>
          <w:numId w:val="9"/>
        </w:numPr>
        <w:spacing w:after="0" w:line="240" w:lineRule="auto"/>
        <w:ind w:right="15" w:hanging="360"/>
        <w:rPr>
          <w:color w:val="auto"/>
          <w:sz w:val="22"/>
        </w:rPr>
      </w:pPr>
      <w:r w:rsidRPr="00FD680D">
        <w:rPr>
          <w:color w:val="auto"/>
          <w:sz w:val="22"/>
        </w:rPr>
        <w:t>w skutek oświadczenia jednej ze Stron, z zachowaniem 3 miesięcznego okresu wypowiedzenia</w:t>
      </w:r>
      <w:r w:rsidRPr="00FD680D">
        <w:rPr>
          <w:rFonts w:eastAsia="Calibri"/>
          <w:color w:val="auto"/>
          <w:sz w:val="22"/>
        </w:rPr>
        <w:t xml:space="preserve"> </w:t>
      </w:r>
      <w:r w:rsidRPr="00FD680D">
        <w:rPr>
          <w:color w:val="auto"/>
          <w:sz w:val="22"/>
        </w:rPr>
        <w:t xml:space="preserve">ze skutkiem na koniec miesiąca kalendarzowego. </w:t>
      </w:r>
    </w:p>
    <w:p w:rsidR="0002134D" w:rsidRPr="00FD680D" w:rsidRDefault="00AB236F" w:rsidP="006A217F">
      <w:pPr>
        <w:numPr>
          <w:ilvl w:val="0"/>
          <w:numId w:val="29"/>
        </w:numPr>
        <w:spacing w:after="0" w:line="240" w:lineRule="auto"/>
        <w:ind w:right="128" w:hanging="428"/>
        <w:rPr>
          <w:color w:val="auto"/>
          <w:sz w:val="22"/>
        </w:rPr>
      </w:pPr>
      <w:r w:rsidRPr="00FD680D">
        <w:rPr>
          <w:color w:val="auto"/>
          <w:sz w:val="22"/>
        </w:rPr>
        <w:t xml:space="preserve">Oświadczenie o wypowiedzeniu umowy wymaga formy pisemnej pod rygorem nieważności. </w:t>
      </w:r>
    </w:p>
    <w:p w:rsidR="0002134D" w:rsidRPr="00FD680D" w:rsidRDefault="004B05FD" w:rsidP="006A217F">
      <w:pPr>
        <w:numPr>
          <w:ilvl w:val="0"/>
          <w:numId w:val="29"/>
        </w:numPr>
        <w:spacing w:after="0" w:line="240" w:lineRule="auto"/>
        <w:ind w:right="128" w:hanging="428"/>
        <w:rPr>
          <w:color w:val="auto"/>
          <w:sz w:val="22"/>
        </w:rPr>
      </w:pPr>
      <w:r>
        <w:rPr>
          <w:color w:val="auto"/>
          <w:sz w:val="22"/>
        </w:rPr>
        <w:t>Wykonawca</w:t>
      </w:r>
      <w:r w:rsidR="00AB236F" w:rsidRPr="00FD680D">
        <w:rPr>
          <w:color w:val="auto"/>
          <w:sz w:val="22"/>
        </w:rPr>
        <w:t xml:space="preserve"> może wypowiedzieć niniejszą umowę ze skutkiem natychmiastowym w następujących przypadkach:  </w:t>
      </w:r>
    </w:p>
    <w:p w:rsidR="0002134D" w:rsidRPr="00FD680D" w:rsidRDefault="00AB236F" w:rsidP="006A217F">
      <w:pPr>
        <w:numPr>
          <w:ilvl w:val="0"/>
          <w:numId w:val="30"/>
        </w:numPr>
        <w:spacing w:after="0" w:line="240" w:lineRule="auto"/>
        <w:ind w:right="15" w:hanging="360"/>
        <w:rPr>
          <w:color w:val="auto"/>
          <w:sz w:val="22"/>
        </w:rPr>
      </w:pPr>
      <w:r w:rsidRPr="00FD680D">
        <w:rPr>
          <w:color w:val="auto"/>
          <w:sz w:val="22"/>
        </w:rPr>
        <w:t xml:space="preserve">ograniczenia dostępności świadczeń, zawężenia ich zakresu lub ich niewłaściwej ilości </w:t>
      </w:r>
      <w:r w:rsidR="002F6AE9" w:rsidRPr="00FD680D">
        <w:rPr>
          <w:color w:val="auto"/>
          <w:sz w:val="22"/>
        </w:rPr>
        <w:br/>
      </w:r>
      <w:r w:rsidRPr="00FD680D">
        <w:rPr>
          <w:color w:val="auto"/>
          <w:sz w:val="22"/>
        </w:rPr>
        <w:t xml:space="preserve">i jakości; </w:t>
      </w:r>
    </w:p>
    <w:p w:rsidR="0002134D" w:rsidRPr="00FD680D" w:rsidRDefault="00AB236F" w:rsidP="006A217F">
      <w:pPr>
        <w:numPr>
          <w:ilvl w:val="0"/>
          <w:numId w:val="30"/>
        </w:numPr>
        <w:spacing w:after="0" w:line="240" w:lineRule="auto"/>
        <w:ind w:right="15" w:hanging="360"/>
        <w:rPr>
          <w:color w:val="auto"/>
          <w:sz w:val="22"/>
        </w:rPr>
      </w:pPr>
      <w:r w:rsidRPr="00FD680D">
        <w:rPr>
          <w:color w:val="auto"/>
          <w:sz w:val="22"/>
        </w:rPr>
        <w:lastRenderedPageBreak/>
        <w:t xml:space="preserve">nieprzedstawiania w ustalonym niniejszą umową terminie wymaganych sprawozdań lub nieprowadzenia albo nieprawidłowego prowadzenia dokumentacji medycznej, </w:t>
      </w:r>
    </w:p>
    <w:p w:rsidR="0002134D" w:rsidRPr="00FD680D" w:rsidRDefault="00AB236F" w:rsidP="006A217F">
      <w:pPr>
        <w:numPr>
          <w:ilvl w:val="0"/>
          <w:numId w:val="30"/>
        </w:numPr>
        <w:spacing w:after="0" w:line="240" w:lineRule="auto"/>
        <w:ind w:right="15" w:hanging="360"/>
        <w:rPr>
          <w:color w:val="auto"/>
          <w:sz w:val="22"/>
        </w:rPr>
      </w:pPr>
      <w:r w:rsidRPr="00FD680D">
        <w:rPr>
          <w:color w:val="auto"/>
          <w:sz w:val="22"/>
        </w:rPr>
        <w:t xml:space="preserve">gdy </w:t>
      </w:r>
      <w:r w:rsidR="004B05FD">
        <w:rPr>
          <w:color w:val="auto"/>
          <w:sz w:val="22"/>
        </w:rPr>
        <w:t>Wykonawca</w:t>
      </w:r>
      <w:r w:rsidRPr="00FD680D">
        <w:rPr>
          <w:color w:val="auto"/>
          <w:sz w:val="22"/>
        </w:rPr>
        <w:t xml:space="preserve"> utracił uprawnienia do udzielania świadczeń, </w:t>
      </w:r>
    </w:p>
    <w:p w:rsidR="0002134D" w:rsidRPr="004B05FD" w:rsidRDefault="00AB236F" w:rsidP="004B05FD">
      <w:pPr>
        <w:numPr>
          <w:ilvl w:val="0"/>
          <w:numId w:val="30"/>
        </w:numPr>
        <w:spacing w:after="0" w:line="240" w:lineRule="auto"/>
        <w:ind w:right="15" w:hanging="360"/>
        <w:rPr>
          <w:color w:val="auto"/>
          <w:sz w:val="22"/>
        </w:rPr>
      </w:pPr>
      <w:r w:rsidRPr="00FD680D">
        <w:rPr>
          <w:color w:val="auto"/>
          <w:sz w:val="22"/>
        </w:rPr>
        <w:t xml:space="preserve">gdy </w:t>
      </w:r>
      <w:r w:rsidR="004B05FD">
        <w:rPr>
          <w:color w:val="auto"/>
          <w:sz w:val="22"/>
        </w:rPr>
        <w:t>Wykonawca</w:t>
      </w:r>
      <w:r w:rsidRPr="00FD680D">
        <w:rPr>
          <w:color w:val="auto"/>
          <w:sz w:val="22"/>
        </w:rPr>
        <w:t xml:space="preserve"> przeniósł prawa i obowiązki wynikające z niniejszej umowy na osobę trzecią bez zgody </w:t>
      </w:r>
      <w:r w:rsidR="003F6298">
        <w:rPr>
          <w:color w:val="auto"/>
          <w:sz w:val="22"/>
        </w:rPr>
        <w:t>Zamawiającego</w:t>
      </w:r>
      <w:r w:rsidRPr="00FD680D">
        <w:rPr>
          <w:color w:val="auto"/>
          <w:sz w:val="22"/>
        </w:rPr>
        <w:t xml:space="preserve">, </w:t>
      </w:r>
    </w:p>
    <w:p w:rsidR="0002134D" w:rsidRPr="00FD680D" w:rsidRDefault="004B05FD" w:rsidP="006A217F">
      <w:pPr>
        <w:numPr>
          <w:ilvl w:val="0"/>
          <w:numId w:val="30"/>
        </w:numPr>
        <w:spacing w:after="0" w:line="240" w:lineRule="auto"/>
        <w:ind w:right="15" w:hanging="360"/>
        <w:rPr>
          <w:color w:val="auto"/>
          <w:sz w:val="22"/>
        </w:rPr>
      </w:pPr>
      <w:r>
        <w:rPr>
          <w:color w:val="auto"/>
          <w:sz w:val="22"/>
        </w:rPr>
        <w:t>Wykonawca</w:t>
      </w:r>
      <w:r w:rsidR="00AB236F" w:rsidRPr="00FD680D">
        <w:rPr>
          <w:color w:val="auto"/>
          <w:sz w:val="22"/>
        </w:rPr>
        <w:t xml:space="preserve"> nie przedstawi na żądanie </w:t>
      </w:r>
      <w:r>
        <w:rPr>
          <w:color w:val="auto"/>
          <w:sz w:val="22"/>
        </w:rPr>
        <w:t>Zamawiającego</w:t>
      </w:r>
      <w:r w:rsidR="00AB236F" w:rsidRPr="00FD680D">
        <w:rPr>
          <w:color w:val="auto"/>
          <w:sz w:val="22"/>
        </w:rPr>
        <w:t xml:space="preserve"> aktualnej (opłaconej) polisy ubezpieczeniowej lub innego dokumentu ubezpieczającego od odpowiedzialności cywilnej. </w:t>
      </w:r>
    </w:p>
    <w:p w:rsidR="0002134D" w:rsidRPr="00FD680D" w:rsidRDefault="00AB236F" w:rsidP="006A217F">
      <w:pPr>
        <w:numPr>
          <w:ilvl w:val="0"/>
          <w:numId w:val="29"/>
        </w:numPr>
        <w:spacing w:after="0" w:line="240" w:lineRule="auto"/>
        <w:ind w:right="128" w:hanging="428"/>
        <w:rPr>
          <w:color w:val="auto"/>
          <w:sz w:val="22"/>
        </w:rPr>
      </w:pPr>
      <w:r w:rsidRPr="00FD680D">
        <w:rPr>
          <w:color w:val="auto"/>
          <w:sz w:val="22"/>
        </w:rPr>
        <w:t xml:space="preserve">W razie rażącego naruszenia warunków umowy przez którąkolwiek ze Stron, po uprzednim pisemnym wezwaniu do usunięcia powyższego stanu, druga Strona może wypowiedzieć Umowę ze skutkiem natychmiastowym. </w:t>
      </w:r>
    </w:p>
    <w:p w:rsidR="0002134D" w:rsidRPr="00FD680D" w:rsidRDefault="00AB236F" w:rsidP="006A217F">
      <w:pPr>
        <w:numPr>
          <w:ilvl w:val="0"/>
          <w:numId w:val="29"/>
        </w:numPr>
        <w:spacing w:after="0" w:line="240" w:lineRule="auto"/>
        <w:ind w:right="128" w:hanging="428"/>
        <w:rPr>
          <w:color w:val="auto"/>
          <w:sz w:val="22"/>
        </w:rPr>
      </w:pPr>
      <w:r w:rsidRPr="00FD680D">
        <w:rPr>
          <w:color w:val="auto"/>
          <w:sz w:val="22"/>
        </w:rPr>
        <w:t xml:space="preserve">W razie zaistnienia istotnej okoliczności powodującej, że wykonanie umowy nie leży </w:t>
      </w:r>
      <w:r w:rsidR="002F6AE9" w:rsidRPr="00FD680D">
        <w:rPr>
          <w:color w:val="auto"/>
          <w:sz w:val="22"/>
        </w:rPr>
        <w:br/>
      </w:r>
      <w:r w:rsidRPr="00FD680D">
        <w:rPr>
          <w:color w:val="auto"/>
          <w:sz w:val="22"/>
        </w:rPr>
        <w:t xml:space="preserve">w interesie publicznym, czego nie można było przewidzieć w chwili zawarcia umowy </w:t>
      </w:r>
      <w:r w:rsidR="004B05FD">
        <w:rPr>
          <w:color w:val="auto"/>
          <w:sz w:val="22"/>
        </w:rPr>
        <w:t>Wykonawca</w:t>
      </w:r>
      <w:r w:rsidRPr="00FD680D">
        <w:rPr>
          <w:color w:val="auto"/>
          <w:sz w:val="22"/>
        </w:rPr>
        <w:t xml:space="preserve"> może odstąpić od umowy w terminie 30 dni od powzięcia wiadomości o tych okolicznościach. </w:t>
      </w:r>
    </w:p>
    <w:p w:rsidR="006A217F" w:rsidRPr="00FD680D" w:rsidRDefault="006A217F" w:rsidP="007C4F0B">
      <w:pPr>
        <w:pStyle w:val="Nagwek1"/>
        <w:spacing w:after="0" w:line="240" w:lineRule="auto"/>
        <w:ind w:left="-5"/>
        <w:jc w:val="center"/>
        <w:rPr>
          <w:b w:val="0"/>
          <w:color w:val="auto"/>
          <w:sz w:val="22"/>
        </w:rPr>
      </w:pPr>
    </w:p>
    <w:p w:rsidR="007C4F0B" w:rsidRPr="004B05FD" w:rsidRDefault="00AB236F" w:rsidP="007C4F0B">
      <w:pPr>
        <w:pStyle w:val="Nagwek1"/>
        <w:spacing w:after="0" w:line="240" w:lineRule="auto"/>
        <w:ind w:left="-5"/>
        <w:jc w:val="center"/>
        <w:rPr>
          <w:bCs/>
          <w:color w:val="auto"/>
          <w:sz w:val="22"/>
        </w:rPr>
      </w:pPr>
      <w:r w:rsidRPr="004B05FD">
        <w:rPr>
          <w:bCs/>
          <w:color w:val="auto"/>
          <w:sz w:val="22"/>
        </w:rPr>
        <w:t xml:space="preserve">§ </w:t>
      </w:r>
      <w:r w:rsidR="00AC2E42">
        <w:rPr>
          <w:bCs/>
          <w:color w:val="auto"/>
          <w:sz w:val="22"/>
        </w:rPr>
        <w:t>10</w:t>
      </w:r>
    </w:p>
    <w:p w:rsidR="0002134D" w:rsidRPr="004B05FD" w:rsidRDefault="00AB236F" w:rsidP="007C4F0B">
      <w:pPr>
        <w:pStyle w:val="Nagwek1"/>
        <w:spacing w:after="0" w:line="240" w:lineRule="auto"/>
        <w:ind w:left="-5"/>
        <w:jc w:val="center"/>
        <w:rPr>
          <w:bCs/>
          <w:color w:val="auto"/>
          <w:sz w:val="22"/>
        </w:rPr>
      </w:pPr>
      <w:r w:rsidRPr="004B05FD">
        <w:rPr>
          <w:bCs/>
          <w:color w:val="auto"/>
          <w:sz w:val="22"/>
        </w:rPr>
        <w:t>Siła wyższa</w:t>
      </w:r>
    </w:p>
    <w:p w:rsidR="0002134D" w:rsidRPr="00FD680D" w:rsidRDefault="00AB236F" w:rsidP="007C4F0B">
      <w:pPr>
        <w:numPr>
          <w:ilvl w:val="0"/>
          <w:numId w:val="10"/>
        </w:numPr>
        <w:spacing w:after="0" w:line="240" w:lineRule="auto"/>
        <w:ind w:right="15" w:hanging="428"/>
        <w:rPr>
          <w:color w:val="auto"/>
          <w:sz w:val="22"/>
        </w:rPr>
      </w:pPr>
      <w:r w:rsidRPr="00FD680D">
        <w:rPr>
          <w:color w:val="auto"/>
          <w:sz w:val="22"/>
        </w:rPr>
        <w:t>Strony mogą zwolnić się od odpowiedzialności z tytułu niewykonania lub nienależytego wykonania niniejszej Umowy, w razie</w:t>
      </w:r>
      <w:r w:rsidR="004B05FD">
        <w:rPr>
          <w:color w:val="auto"/>
          <w:sz w:val="22"/>
        </w:rPr>
        <w:t>,</w:t>
      </w:r>
      <w:r w:rsidRPr="00FD680D">
        <w:rPr>
          <w:color w:val="auto"/>
          <w:sz w:val="22"/>
        </w:rPr>
        <w:t xml:space="preserve"> gdy to niewykonanie lub nienależyte wykonanie jest następstwem siły wyższej.  </w:t>
      </w:r>
    </w:p>
    <w:p w:rsidR="0002134D" w:rsidRPr="00FD680D" w:rsidRDefault="00AB236F" w:rsidP="007C4F0B">
      <w:pPr>
        <w:numPr>
          <w:ilvl w:val="0"/>
          <w:numId w:val="10"/>
        </w:numPr>
        <w:spacing w:after="0" w:line="240" w:lineRule="auto"/>
        <w:ind w:right="15" w:hanging="428"/>
        <w:rPr>
          <w:color w:val="auto"/>
          <w:sz w:val="22"/>
        </w:rPr>
      </w:pPr>
      <w:r w:rsidRPr="00FD680D">
        <w:rPr>
          <w:color w:val="auto"/>
          <w:sz w:val="22"/>
        </w:rPr>
        <w:t xml:space="preserve">Zdarzeniami siły wyższej w rozumieniu niniejszej umowy są wypadki, działanie sił natury, zamieszki cywilne, działanie wojenne, stan epidemii, eksplozje, pożary, powodzie.  </w:t>
      </w:r>
    </w:p>
    <w:p w:rsidR="0002134D" w:rsidRDefault="00AB236F" w:rsidP="007C4F0B">
      <w:pPr>
        <w:numPr>
          <w:ilvl w:val="0"/>
          <w:numId w:val="10"/>
        </w:numPr>
        <w:spacing w:after="0" w:line="240" w:lineRule="auto"/>
        <w:ind w:right="15" w:hanging="428"/>
        <w:rPr>
          <w:color w:val="auto"/>
          <w:sz w:val="22"/>
        </w:rPr>
      </w:pPr>
      <w:r w:rsidRPr="00FD680D">
        <w:rPr>
          <w:color w:val="auto"/>
          <w:sz w:val="22"/>
        </w:rPr>
        <w:t xml:space="preserve">Strona pozostająca w zwłoce niezwłocznie powiadamia pisemnie drugą stronę o stwierdzonym działaniu siły wyższej oraz podejmuje ona wszelkie uzasadnione działania zmierzające do wyeliminowania lub usunięcia skutków takiego zdarzenia lub okoliczności. Po ustaniu wpływu zdarzenia lub okoliczności, strona ta, niezwłocznie, ponownie przystępuje do wypełnienia swoich obowiązków wynikających z niniejszej Umowy.  </w:t>
      </w:r>
    </w:p>
    <w:p w:rsidR="004B05FD" w:rsidRDefault="004B05FD" w:rsidP="004B05FD">
      <w:pPr>
        <w:spacing w:after="0" w:line="240" w:lineRule="auto"/>
        <w:ind w:right="15"/>
        <w:rPr>
          <w:color w:val="auto"/>
          <w:sz w:val="22"/>
        </w:rPr>
      </w:pPr>
    </w:p>
    <w:p w:rsidR="004B05FD" w:rsidRPr="004B05FD" w:rsidRDefault="004B05FD" w:rsidP="004B05FD">
      <w:pPr>
        <w:spacing w:after="0" w:line="240" w:lineRule="auto"/>
        <w:ind w:left="0" w:right="0" w:firstLine="0"/>
        <w:jc w:val="center"/>
        <w:rPr>
          <w:b/>
          <w:bCs/>
          <w:color w:val="auto"/>
          <w:sz w:val="22"/>
        </w:rPr>
      </w:pPr>
      <w:r w:rsidRPr="004B05FD">
        <w:rPr>
          <w:b/>
          <w:bCs/>
          <w:color w:val="auto"/>
          <w:sz w:val="22"/>
        </w:rPr>
        <w:t>§ 1</w:t>
      </w:r>
      <w:r w:rsidR="00AC2E42">
        <w:rPr>
          <w:b/>
          <w:bCs/>
          <w:color w:val="auto"/>
          <w:sz w:val="22"/>
        </w:rPr>
        <w:t>1</w:t>
      </w:r>
    </w:p>
    <w:p w:rsidR="004B05FD" w:rsidRDefault="004B05FD" w:rsidP="004B05FD">
      <w:pPr>
        <w:pStyle w:val="Nagwek1"/>
        <w:spacing w:after="0" w:line="240" w:lineRule="auto"/>
        <w:ind w:left="-5"/>
        <w:jc w:val="center"/>
        <w:rPr>
          <w:bCs/>
          <w:color w:val="auto"/>
          <w:sz w:val="22"/>
        </w:rPr>
      </w:pPr>
      <w:r>
        <w:rPr>
          <w:bCs/>
          <w:color w:val="auto"/>
          <w:sz w:val="22"/>
        </w:rPr>
        <w:t>Ochrona danych osobowych</w:t>
      </w:r>
    </w:p>
    <w:p w:rsidR="004B05FD" w:rsidRDefault="004B05FD" w:rsidP="004B05FD">
      <w:pPr>
        <w:spacing w:after="0" w:line="240" w:lineRule="auto"/>
        <w:ind w:right="15"/>
        <w:rPr>
          <w:color w:val="auto"/>
          <w:sz w:val="22"/>
        </w:rPr>
      </w:pPr>
    </w:p>
    <w:p w:rsidR="004B05FD" w:rsidRPr="00FD680D" w:rsidRDefault="004B05FD" w:rsidP="004B05FD">
      <w:pPr>
        <w:numPr>
          <w:ilvl w:val="0"/>
          <w:numId w:val="11"/>
        </w:numPr>
        <w:spacing w:after="0" w:line="240" w:lineRule="auto"/>
        <w:ind w:right="15"/>
        <w:rPr>
          <w:color w:val="auto"/>
          <w:sz w:val="22"/>
        </w:rPr>
      </w:pPr>
      <w:r w:rsidRPr="00FD680D">
        <w:rPr>
          <w:color w:val="auto"/>
          <w:sz w:val="22"/>
        </w:rPr>
        <w:t xml:space="preserve">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4B05FD" w:rsidRPr="00FD680D" w:rsidRDefault="004B05FD" w:rsidP="004B05FD">
      <w:pPr>
        <w:numPr>
          <w:ilvl w:val="0"/>
          <w:numId w:val="11"/>
        </w:numPr>
        <w:spacing w:after="0" w:line="240" w:lineRule="auto"/>
        <w:ind w:right="15"/>
        <w:rPr>
          <w:color w:val="auto"/>
          <w:sz w:val="22"/>
        </w:rPr>
      </w:pPr>
      <w:r w:rsidRPr="00FD680D">
        <w:rPr>
          <w:color w:val="auto"/>
          <w:sz w:val="22"/>
        </w:rPr>
        <w:t xml:space="preserve">Strony oświadczają, że dane kontaktowe pracowników, współpracowników i reprezentantów Stron udostępniane wzajemnie w niniejszej Umowie lub udostępnione drugiej Stronie </w:t>
      </w:r>
      <w:r w:rsidRPr="00FD680D">
        <w:rPr>
          <w:color w:val="auto"/>
          <w:sz w:val="22"/>
        </w:rPr>
        <w:br/>
        <w:t xml:space="preserve">w jakikolwiek sposób w okresie obowiązywania niniejszej Umowy przekazywane są w związku z wykonywaniem zadania w interesie publicznym (wykonywania umowy) przez </w:t>
      </w:r>
      <w:r w:rsidR="00AC2E42">
        <w:rPr>
          <w:color w:val="auto"/>
          <w:sz w:val="22"/>
        </w:rPr>
        <w:t>Zamawiającego</w:t>
      </w:r>
      <w:r w:rsidRPr="00FD680D">
        <w:rPr>
          <w:color w:val="auto"/>
          <w:sz w:val="22"/>
        </w:rPr>
        <w:t xml:space="preserve"> lub prawnie uzasadnionego interesu </w:t>
      </w:r>
      <w:r w:rsidR="00AC2E42">
        <w:rPr>
          <w:color w:val="auto"/>
          <w:sz w:val="22"/>
        </w:rPr>
        <w:t>Wykonawcy</w:t>
      </w:r>
      <w:r w:rsidRPr="00FD680D">
        <w:rPr>
          <w:color w:val="auto"/>
          <w:sz w:val="22"/>
        </w:rPr>
        <w:t xml:space="preserve">. Udostępniane dane kontaktowe mogą obejmować: imię i nazwisko, adres e-mail, stanowisko służbowe i numer telefonu służbowego. Każda ze Stron będzie administratorem danych kontaktowych, które zostały jej udostępnione w ramach Umowy. </w:t>
      </w:r>
    </w:p>
    <w:p w:rsidR="004B05FD" w:rsidRPr="00FD680D" w:rsidRDefault="004B05FD" w:rsidP="004B05FD">
      <w:pPr>
        <w:spacing w:after="0" w:line="240" w:lineRule="auto"/>
        <w:ind w:right="15"/>
        <w:rPr>
          <w:color w:val="auto"/>
          <w:sz w:val="22"/>
        </w:rPr>
      </w:pPr>
    </w:p>
    <w:p w:rsidR="005A371E" w:rsidRPr="00FD680D" w:rsidRDefault="005A371E" w:rsidP="00581E62">
      <w:pPr>
        <w:spacing w:after="0" w:line="240" w:lineRule="auto"/>
        <w:ind w:left="0" w:right="0" w:firstLine="0"/>
        <w:jc w:val="center"/>
        <w:rPr>
          <w:color w:val="auto"/>
          <w:sz w:val="22"/>
        </w:rPr>
      </w:pPr>
    </w:p>
    <w:p w:rsidR="007C4F0B" w:rsidRPr="004B05FD" w:rsidRDefault="00AB236F" w:rsidP="00581E62">
      <w:pPr>
        <w:spacing w:after="0" w:line="240" w:lineRule="auto"/>
        <w:ind w:left="0" w:right="0" w:firstLine="0"/>
        <w:jc w:val="center"/>
        <w:rPr>
          <w:b/>
          <w:bCs/>
          <w:color w:val="auto"/>
          <w:sz w:val="22"/>
        </w:rPr>
      </w:pPr>
      <w:r w:rsidRPr="004B05FD">
        <w:rPr>
          <w:b/>
          <w:bCs/>
          <w:color w:val="auto"/>
          <w:sz w:val="22"/>
        </w:rPr>
        <w:t>§ 1</w:t>
      </w:r>
      <w:r w:rsidR="00AC2E42">
        <w:rPr>
          <w:b/>
          <w:bCs/>
          <w:color w:val="auto"/>
          <w:sz w:val="22"/>
        </w:rPr>
        <w:t>2</w:t>
      </w:r>
    </w:p>
    <w:p w:rsidR="0002134D" w:rsidRDefault="00AB236F" w:rsidP="007C4F0B">
      <w:pPr>
        <w:pStyle w:val="Nagwek1"/>
        <w:spacing w:after="0" w:line="240" w:lineRule="auto"/>
        <w:ind w:left="-5"/>
        <w:jc w:val="center"/>
        <w:rPr>
          <w:bCs/>
          <w:color w:val="auto"/>
          <w:sz w:val="22"/>
        </w:rPr>
      </w:pPr>
      <w:r w:rsidRPr="004B05FD">
        <w:rPr>
          <w:bCs/>
          <w:color w:val="auto"/>
          <w:sz w:val="22"/>
        </w:rPr>
        <w:t>Postanowienia końcowe</w:t>
      </w:r>
    </w:p>
    <w:p w:rsidR="004B05FD" w:rsidRPr="004B05FD" w:rsidRDefault="004B05FD" w:rsidP="004B05FD"/>
    <w:p w:rsidR="0002134D" w:rsidRPr="00FD680D" w:rsidRDefault="004B05FD" w:rsidP="00AC2E42">
      <w:pPr>
        <w:numPr>
          <w:ilvl w:val="0"/>
          <w:numId w:val="41"/>
        </w:numPr>
        <w:spacing w:after="0" w:line="240" w:lineRule="auto"/>
        <w:ind w:right="15"/>
        <w:rPr>
          <w:color w:val="auto"/>
          <w:sz w:val="22"/>
        </w:rPr>
      </w:pPr>
      <w:r>
        <w:rPr>
          <w:color w:val="auto"/>
          <w:sz w:val="22"/>
        </w:rPr>
        <w:t>Wykonawca</w:t>
      </w:r>
      <w:r w:rsidR="00AB236F" w:rsidRPr="00FD680D">
        <w:rPr>
          <w:color w:val="auto"/>
          <w:sz w:val="22"/>
        </w:rPr>
        <w:t xml:space="preserve"> nie może przekazać praw i obowiązków wynikających z niniejszej umowy na osoby trzecie bez pisemnej zgody </w:t>
      </w:r>
      <w:r>
        <w:rPr>
          <w:color w:val="auto"/>
          <w:sz w:val="22"/>
        </w:rPr>
        <w:t>Zamawiającego</w:t>
      </w:r>
      <w:r w:rsidR="00AB236F" w:rsidRPr="00FD680D">
        <w:rPr>
          <w:color w:val="auto"/>
          <w:sz w:val="22"/>
        </w:rPr>
        <w:t xml:space="preserve"> pod rygorem nieważności.  </w:t>
      </w:r>
    </w:p>
    <w:p w:rsidR="0002134D" w:rsidRPr="00FD680D" w:rsidRDefault="00AB236F" w:rsidP="00AC2E42">
      <w:pPr>
        <w:numPr>
          <w:ilvl w:val="0"/>
          <w:numId w:val="41"/>
        </w:numPr>
        <w:spacing w:after="0" w:line="240" w:lineRule="auto"/>
        <w:ind w:right="15"/>
        <w:rPr>
          <w:color w:val="auto"/>
          <w:sz w:val="22"/>
        </w:rPr>
      </w:pPr>
      <w:r w:rsidRPr="00FD680D">
        <w:rPr>
          <w:color w:val="auto"/>
          <w:sz w:val="22"/>
        </w:rPr>
        <w:t xml:space="preserve">Wszelkie zmiany treści niniejszej Umowy, przewidziane SWKO, wymagają formy pisemnej pod rygorem nieważności.   </w:t>
      </w:r>
    </w:p>
    <w:p w:rsidR="0002134D" w:rsidRPr="00FD680D" w:rsidRDefault="00AB236F" w:rsidP="00AC2E42">
      <w:pPr>
        <w:numPr>
          <w:ilvl w:val="0"/>
          <w:numId w:val="41"/>
        </w:numPr>
        <w:spacing w:after="0" w:line="240" w:lineRule="auto"/>
        <w:ind w:right="15"/>
        <w:rPr>
          <w:color w:val="auto"/>
          <w:sz w:val="22"/>
        </w:rPr>
      </w:pPr>
      <w:r w:rsidRPr="00FD680D">
        <w:rPr>
          <w:color w:val="auto"/>
          <w:sz w:val="22"/>
        </w:rPr>
        <w:t xml:space="preserve">Strony zgodnie postanawiają, iż wszelkie spory mogące powstać w związku z wykonaniem niniejszej umowy będą starały się rozwiązać na drodze wzajemnych negocjacji. W przypadku </w:t>
      </w:r>
      <w:r w:rsidRPr="00FD680D">
        <w:rPr>
          <w:color w:val="auto"/>
          <w:sz w:val="22"/>
        </w:rPr>
        <w:lastRenderedPageBreak/>
        <w:t xml:space="preserve">nie dojścia przez Strony do porozumienia na drodze negocjacji, sądem właściwym do rozstrzygania spraw związanych z niniejszą umową będzie Sąd właściwy miejscowo dla </w:t>
      </w:r>
      <w:r w:rsidR="004B05FD">
        <w:rPr>
          <w:color w:val="auto"/>
          <w:sz w:val="22"/>
        </w:rPr>
        <w:t>Zamawiającego</w:t>
      </w:r>
      <w:r w:rsidRPr="00FD680D">
        <w:rPr>
          <w:color w:val="auto"/>
          <w:sz w:val="22"/>
        </w:rPr>
        <w:t xml:space="preserve">.  </w:t>
      </w:r>
    </w:p>
    <w:p w:rsidR="0002134D" w:rsidRPr="00FD680D" w:rsidRDefault="00AB236F" w:rsidP="00AC2E42">
      <w:pPr>
        <w:numPr>
          <w:ilvl w:val="0"/>
          <w:numId w:val="41"/>
        </w:numPr>
        <w:spacing w:after="0" w:line="240" w:lineRule="auto"/>
        <w:ind w:right="15"/>
        <w:rPr>
          <w:color w:val="auto"/>
          <w:sz w:val="22"/>
        </w:rPr>
      </w:pPr>
      <w:r w:rsidRPr="00FD680D">
        <w:rPr>
          <w:color w:val="auto"/>
          <w:sz w:val="22"/>
        </w:rPr>
        <w:t xml:space="preserve">W sprawach nieunormowanych niniejszą umową będą miały zastosowanie odpowiednie przepisy ustawy z dnia 23 kwietnia 1964 r. - Kodeks cywilny. </w:t>
      </w:r>
    </w:p>
    <w:p w:rsidR="0002134D" w:rsidRDefault="00AB236F" w:rsidP="00AC2E42">
      <w:pPr>
        <w:numPr>
          <w:ilvl w:val="0"/>
          <w:numId w:val="41"/>
        </w:numPr>
        <w:spacing w:after="0" w:line="240" w:lineRule="auto"/>
        <w:ind w:right="15"/>
        <w:rPr>
          <w:color w:val="auto"/>
          <w:sz w:val="22"/>
        </w:rPr>
      </w:pPr>
      <w:r w:rsidRPr="00A53812">
        <w:rPr>
          <w:color w:val="auto"/>
          <w:sz w:val="22"/>
        </w:rPr>
        <w:t xml:space="preserve">W przypadku zawarcia umowy w formie pisemnej sporządza się ją w </w:t>
      </w:r>
      <w:r w:rsidR="00AC2E42" w:rsidRPr="00A53812">
        <w:rPr>
          <w:color w:val="auto"/>
          <w:sz w:val="22"/>
        </w:rPr>
        <w:t>trzech</w:t>
      </w:r>
      <w:r w:rsidRPr="00A53812">
        <w:rPr>
          <w:color w:val="auto"/>
          <w:sz w:val="22"/>
        </w:rPr>
        <w:t xml:space="preserve"> jednobrzmiących  egzemplarzach  na  prawach  oryginału; dwa dla </w:t>
      </w:r>
      <w:r w:rsidR="00AC2E42" w:rsidRPr="00A53812">
        <w:rPr>
          <w:color w:val="auto"/>
          <w:sz w:val="22"/>
        </w:rPr>
        <w:t>Zamawiającego</w:t>
      </w:r>
      <w:r w:rsidRPr="00A53812">
        <w:rPr>
          <w:color w:val="auto"/>
          <w:sz w:val="22"/>
        </w:rPr>
        <w:t xml:space="preserve">,  jeden  dla  </w:t>
      </w:r>
      <w:r w:rsidR="00AC2E42" w:rsidRPr="00A53812">
        <w:rPr>
          <w:color w:val="auto"/>
          <w:sz w:val="22"/>
        </w:rPr>
        <w:t>Wykonawcy</w:t>
      </w:r>
      <w:r w:rsidRPr="00A53812">
        <w:rPr>
          <w:color w:val="auto"/>
          <w:sz w:val="22"/>
        </w:rPr>
        <w:t xml:space="preserve">. </w:t>
      </w:r>
    </w:p>
    <w:p w:rsidR="00A53812" w:rsidRPr="00A53812" w:rsidRDefault="00A53812" w:rsidP="00AC2E42">
      <w:pPr>
        <w:numPr>
          <w:ilvl w:val="0"/>
          <w:numId w:val="41"/>
        </w:numPr>
        <w:spacing w:after="0" w:line="240" w:lineRule="auto"/>
        <w:ind w:right="15"/>
        <w:rPr>
          <w:color w:val="auto"/>
          <w:sz w:val="22"/>
        </w:rPr>
      </w:pPr>
      <w:r w:rsidRPr="00A53812">
        <w:rPr>
          <w:color w:val="auto"/>
          <w:sz w:val="22"/>
        </w:rPr>
        <w:t xml:space="preserve">Zamawiający dopuszcza możliwość zawarcia umowy w formie elektronicznej </w:t>
      </w:r>
      <w:r w:rsidRPr="00A53812">
        <w:rPr>
          <w:color w:val="auto"/>
          <w:sz w:val="22"/>
        </w:rPr>
        <w:br/>
        <w:t>z wykorzystaniem kwalifikowanego podpisu elektronicznego. W takim przypadku umowa zostanie sporządzona w jednym elektronicznym egzemplarzu. Każda ze Stron ma prawo do tworzenia nieograniczonej liczby obrazów niniejszej umowy</w:t>
      </w:r>
      <w:r>
        <w:rPr>
          <w:color w:val="auto"/>
          <w:sz w:val="22"/>
        </w:rPr>
        <w:t>.</w:t>
      </w:r>
    </w:p>
    <w:p w:rsidR="0002134D" w:rsidRPr="00AC2E42" w:rsidRDefault="00AB236F" w:rsidP="00A53812">
      <w:pPr>
        <w:spacing w:after="0" w:line="240" w:lineRule="auto"/>
        <w:ind w:right="15" w:firstLine="0"/>
        <w:rPr>
          <w:color w:val="auto"/>
          <w:sz w:val="22"/>
          <w:highlight w:val="yellow"/>
        </w:rPr>
      </w:pPr>
      <w:r w:rsidRPr="00A53812">
        <w:rPr>
          <w:color w:val="auto"/>
          <w:sz w:val="22"/>
        </w:rPr>
        <w:t xml:space="preserve">  </w:t>
      </w:r>
      <w:r w:rsidRPr="00AC2E42">
        <w:rPr>
          <w:color w:val="auto"/>
          <w:sz w:val="22"/>
          <w:highlight w:val="yellow"/>
        </w:rPr>
        <w:t xml:space="preserve">     </w:t>
      </w:r>
    </w:p>
    <w:p w:rsidR="0002134D" w:rsidRPr="00FD680D" w:rsidRDefault="00AB236F" w:rsidP="007C4F0B">
      <w:pPr>
        <w:spacing w:after="0" w:line="240" w:lineRule="auto"/>
        <w:ind w:left="0" w:right="9589" w:firstLine="0"/>
        <w:jc w:val="left"/>
        <w:rPr>
          <w:color w:val="auto"/>
          <w:sz w:val="22"/>
        </w:rPr>
      </w:pPr>
      <w:r w:rsidRPr="00FD680D">
        <w:rPr>
          <w:color w:val="auto"/>
          <w:sz w:val="22"/>
        </w:rPr>
        <w:t xml:space="preserve">  </w:t>
      </w:r>
    </w:p>
    <w:p w:rsidR="00857ADF" w:rsidRDefault="00857ADF" w:rsidP="007C4F0B">
      <w:pPr>
        <w:spacing w:after="0" w:line="240" w:lineRule="auto"/>
        <w:ind w:left="-15" w:right="15" w:firstLine="0"/>
        <w:rPr>
          <w:color w:val="auto"/>
          <w:sz w:val="22"/>
        </w:rPr>
      </w:pPr>
    </w:p>
    <w:p w:rsidR="00A53812" w:rsidRDefault="00A53812" w:rsidP="007C4F0B">
      <w:pPr>
        <w:spacing w:after="0" w:line="240" w:lineRule="auto"/>
        <w:ind w:left="-15" w:right="15" w:firstLine="0"/>
        <w:rPr>
          <w:color w:val="auto"/>
          <w:sz w:val="22"/>
        </w:rPr>
      </w:pPr>
    </w:p>
    <w:p w:rsidR="00A53812" w:rsidRPr="00FD680D" w:rsidRDefault="00A53812" w:rsidP="007C4F0B">
      <w:pPr>
        <w:spacing w:after="0" w:line="240" w:lineRule="auto"/>
        <w:ind w:left="-15" w:right="15" w:firstLine="0"/>
        <w:rPr>
          <w:color w:val="auto"/>
          <w:sz w:val="22"/>
        </w:rPr>
      </w:pPr>
    </w:p>
    <w:p w:rsidR="0002134D" w:rsidRPr="00FD680D" w:rsidRDefault="007E0942" w:rsidP="007C4F0B">
      <w:pPr>
        <w:spacing w:after="0" w:line="240" w:lineRule="auto"/>
        <w:ind w:left="-15" w:right="15" w:firstLine="0"/>
        <w:rPr>
          <w:color w:val="auto"/>
          <w:sz w:val="22"/>
        </w:rPr>
      </w:pPr>
      <w:r w:rsidRPr="00FD680D">
        <w:rPr>
          <w:color w:val="auto"/>
          <w:sz w:val="22"/>
        </w:rPr>
        <w:t>…………………………………….</w:t>
      </w:r>
      <w:r w:rsidRPr="00FD680D">
        <w:rPr>
          <w:color w:val="auto"/>
          <w:sz w:val="22"/>
        </w:rPr>
        <w:tab/>
      </w:r>
      <w:r w:rsidRPr="00FD680D">
        <w:rPr>
          <w:color w:val="auto"/>
          <w:sz w:val="22"/>
        </w:rPr>
        <w:tab/>
      </w:r>
      <w:r w:rsidRPr="00FD680D">
        <w:rPr>
          <w:color w:val="auto"/>
          <w:sz w:val="22"/>
        </w:rPr>
        <w:tab/>
      </w:r>
      <w:r w:rsidRPr="00FD680D">
        <w:rPr>
          <w:color w:val="auto"/>
          <w:sz w:val="22"/>
        </w:rPr>
        <w:tab/>
        <w:t>…………………………………….</w:t>
      </w:r>
      <w:r w:rsidR="00AB236F" w:rsidRPr="00FD680D">
        <w:rPr>
          <w:color w:val="auto"/>
          <w:sz w:val="22"/>
        </w:rPr>
        <w:t xml:space="preserve">  </w:t>
      </w:r>
    </w:p>
    <w:sectPr w:rsidR="0002134D" w:rsidRPr="00FD680D" w:rsidSect="00223266">
      <w:footerReference w:type="even" r:id="rId8"/>
      <w:footerReference w:type="default" r:id="rId9"/>
      <w:footerReference w:type="first" r:id="rId10"/>
      <w:footnotePr>
        <w:numRestart w:val="eachPage"/>
      </w:footnotePr>
      <w:pgSz w:w="11906" w:h="16838"/>
      <w:pgMar w:top="1155" w:right="1126" w:bottom="1248" w:left="1133" w:header="708" w:footer="70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34C" w:rsidRDefault="00BE034C">
      <w:pPr>
        <w:spacing w:after="0" w:line="240" w:lineRule="auto"/>
      </w:pPr>
      <w:r>
        <w:separator/>
      </w:r>
    </w:p>
  </w:endnote>
  <w:endnote w:type="continuationSeparator" w:id="0">
    <w:p w:rsidR="00BE034C" w:rsidRDefault="00BE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Yu Gothic"/>
    <w:charset w:val="00"/>
    <w:family w:val="auto"/>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4D" w:rsidRDefault="00AB0B31">
    <w:pPr>
      <w:spacing w:after="0" w:line="259" w:lineRule="auto"/>
      <w:ind w:left="0" w:firstLine="0"/>
      <w:jc w:val="right"/>
    </w:pPr>
    <w:r w:rsidRPr="00AB0B31">
      <w:fldChar w:fldCharType="begin"/>
    </w:r>
    <w:r w:rsidR="00AB236F">
      <w:instrText xml:space="preserve"> PAGE   \* MERGEFORMAT </w:instrText>
    </w:r>
    <w:r w:rsidRPr="00AB0B31">
      <w:fldChar w:fldCharType="separate"/>
    </w:r>
    <w:r w:rsidR="00AB236F">
      <w:rPr>
        <w:rFonts w:ascii="Calibri" w:eastAsia="Calibri" w:hAnsi="Calibri" w:cs="Calibri"/>
        <w:sz w:val="22"/>
      </w:rPr>
      <w:t>1</w:t>
    </w:r>
    <w:r>
      <w:rPr>
        <w:rFonts w:ascii="Calibri" w:eastAsia="Calibri" w:hAnsi="Calibri" w:cs="Calibri"/>
        <w:sz w:val="22"/>
      </w:rPr>
      <w:fldChar w:fldCharType="end"/>
    </w:r>
    <w:r w:rsidR="00AB236F">
      <w:rPr>
        <w:rFonts w:ascii="Calibri" w:eastAsia="Calibri" w:hAnsi="Calibri" w:cs="Calibri"/>
        <w:sz w:val="22"/>
      </w:rPr>
      <w:t xml:space="preserve"> </w:t>
    </w:r>
  </w:p>
  <w:p w:rsidR="0002134D" w:rsidRDefault="00AB236F">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4D" w:rsidRDefault="00AB0B31">
    <w:pPr>
      <w:spacing w:after="0" w:line="259" w:lineRule="auto"/>
      <w:ind w:left="0" w:firstLine="0"/>
      <w:jc w:val="right"/>
    </w:pPr>
    <w:r w:rsidRPr="00AB0B31">
      <w:fldChar w:fldCharType="begin"/>
    </w:r>
    <w:r w:rsidR="00AB236F">
      <w:instrText xml:space="preserve"> PAGE   \* MERGEFORMAT </w:instrText>
    </w:r>
    <w:r w:rsidRPr="00AB0B31">
      <w:fldChar w:fldCharType="separate"/>
    </w:r>
    <w:r w:rsidR="00F778A0" w:rsidRPr="00F778A0">
      <w:rPr>
        <w:rFonts w:ascii="Calibri" w:eastAsia="Calibri" w:hAnsi="Calibri" w:cs="Calibri"/>
        <w:noProof/>
        <w:sz w:val="22"/>
      </w:rPr>
      <w:t>1</w:t>
    </w:r>
    <w:r>
      <w:rPr>
        <w:rFonts w:ascii="Calibri" w:eastAsia="Calibri" w:hAnsi="Calibri" w:cs="Calibri"/>
        <w:sz w:val="22"/>
      </w:rPr>
      <w:fldChar w:fldCharType="end"/>
    </w:r>
    <w:r w:rsidR="00AB236F">
      <w:rPr>
        <w:rFonts w:ascii="Calibri" w:eastAsia="Calibri" w:hAnsi="Calibri" w:cs="Calibri"/>
        <w:sz w:val="22"/>
      </w:rPr>
      <w:t xml:space="preserve"> </w:t>
    </w:r>
  </w:p>
  <w:p w:rsidR="0002134D" w:rsidRDefault="00AB236F">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34D" w:rsidRDefault="00AB0B31">
    <w:pPr>
      <w:spacing w:after="0" w:line="259" w:lineRule="auto"/>
      <w:ind w:left="0" w:firstLine="0"/>
      <w:jc w:val="right"/>
    </w:pPr>
    <w:r w:rsidRPr="00AB0B31">
      <w:fldChar w:fldCharType="begin"/>
    </w:r>
    <w:r w:rsidR="00AB236F">
      <w:instrText xml:space="preserve"> PAGE   \* MERGEFORMAT </w:instrText>
    </w:r>
    <w:r w:rsidRPr="00AB0B31">
      <w:fldChar w:fldCharType="separate"/>
    </w:r>
    <w:r w:rsidR="00AB236F">
      <w:rPr>
        <w:rFonts w:ascii="Calibri" w:eastAsia="Calibri" w:hAnsi="Calibri" w:cs="Calibri"/>
        <w:sz w:val="22"/>
      </w:rPr>
      <w:t>1</w:t>
    </w:r>
    <w:r>
      <w:rPr>
        <w:rFonts w:ascii="Calibri" w:eastAsia="Calibri" w:hAnsi="Calibri" w:cs="Calibri"/>
        <w:sz w:val="22"/>
      </w:rPr>
      <w:fldChar w:fldCharType="end"/>
    </w:r>
    <w:r w:rsidR="00AB236F">
      <w:rPr>
        <w:rFonts w:ascii="Calibri" w:eastAsia="Calibri" w:hAnsi="Calibri" w:cs="Calibri"/>
        <w:sz w:val="22"/>
      </w:rPr>
      <w:t xml:space="preserve"> </w:t>
    </w:r>
  </w:p>
  <w:p w:rsidR="0002134D" w:rsidRDefault="00AB236F">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34C" w:rsidRDefault="00BE034C">
      <w:pPr>
        <w:spacing w:after="0" w:line="259" w:lineRule="auto"/>
        <w:ind w:left="0" w:right="0" w:firstLine="0"/>
        <w:jc w:val="left"/>
      </w:pPr>
      <w:r>
        <w:separator/>
      </w:r>
    </w:p>
  </w:footnote>
  <w:footnote w:type="continuationSeparator" w:id="0">
    <w:p w:rsidR="00BE034C" w:rsidRDefault="00BE034C">
      <w:pPr>
        <w:spacing w:after="0" w:line="259" w:lineRule="auto"/>
        <w:ind w:left="0" w:right="0" w:firstLine="0"/>
        <w:jc w:val="lef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47C0"/>
    <w:multiLevelType w:val="hybridMultilevel"/>
    <w:tmpl w:val="521C6204"/>
    <w:lvl w:ilvl="0" w:tplc="968635A0">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50F0A10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57EDAF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E5A89C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7ECC37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E88F8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EE87AE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7721FD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FAE282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05E25886"/>
    <w:multiLevelType w:val="hybridMultilevel"/>
    <w:tmpl w:val="88C42E2C"/>
    <w:lvl w:ilvl="0" w:tplc="946A346E">
      <w:start w:val="1"/>
      <w:numFmt w:val="bullet"/>
      <w:lvlText w:val="-"/>
      <w:lvlJc w:val="left"/>
      <w:pPr>
        <w:ind w:left="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8E53E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5B8B19C">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382DA0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4660AC">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2EAA322">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7C0AC6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A9CA7B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EE6DB88">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096B6BFB"/>
    <w:multiLevelType w:val="hybridMultilevel"/>
    <w:tmpl w:val="1F0A0F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C263911"/>
    <w:multiLevelType w:val="hybridMultilevel"/>
    <w:tmpl w:val="1EA86A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C610AF6"/>
    <w:multiLevelType w:val="hybridMultilevel"/>
    <w:tmpl w:val="0B80769A"/>
    <w:lvl w:ilvl="0" w:tplc="778CDB7C">
      <w:start w:val="1"/>
      <w:numFmt w:val="decimal"/>
      <w:lvlText w:val="%1."/>
      <w:lvlJc w:val="left"/>
      <w:pPr>
        <w:ind w:left="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22A3E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0B0A28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B263F5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EE4FD72">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3D4900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106F77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D2A4A2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B2CA5B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10391AAC"/>
    <w:multiLevelType w:val="hybridMultilevel"/>
    <w:tmpl w:val="CCD21F62"/>
    <w:lvl w:ilvl="0" w:tplc="0415000F">
      <w:start w:val="1"/>
      <w:numFmt w:val="decimal"/>
      <w:lvlText w:val="%1."/>
      <w:lvlJc w:val="left"/>
      <w:pPr>
        <w:ind w:left="282" w:hanging="360"/>
      </w:pPr>
    </w:lvl>
    <w:lvl w:ilvl="1" w:tplc="04150019" w:tentative="1">
      <w:start w:val="1"/>
      <w:numFmt w:val="lowerLetter"/>
      <w:lvlText w:val="%2."/>
      <w:lvlJc w:val="left"/>
      <w:pPr>
        <w:ind w:left="1002" w:hanging="360"/>
      </w:pPr>
    </w:lvl>
    <w:lvl w:ilvl="2" w:tplc="0415001B" w:tentative="1">
      <w:start w:val="1"/>
      <w:numFmt w:val="lowerRoman"/>
      <w:lvlText w:val="%3."/>
      <w:lvlJc w:val="right"/>
      <w:pPr>
        <w:ind w:left="1722" w:hanging="180"/>
      </w:pPr>
    </w:lvl>
    <w:lvl w:ilvl="3" w:tplc="0415000F" w:tentative="1">
      <w:start w:val="1"/>
      <w:numFmt w:val="decimal"/>
      <w:lvlText w:val="%4."/>
      <w:lvlJc w:val="left"/>
      <w:pPr>
        <w:ind w:left="2442" w:hanging="360"/>
      </w:pPr>
    </w:lvl>
    <w:lvl w:ilvl="4" w:tplc="04150019" w:tentative="1">
      <w:start w:val="1"/>
      <w:numFmt w:val="lowerLetter"/>
      <w:lvlText w:val="%5."/>
      <w:lvlJc w:val="left"/>
      <w:pPr>
        <w:ind w:left="3162" w:hanging="360"/>
      </w:pPr>
    </w:lvl>
    <w:lvl w:ilvl="5" w:tplc="0415001B" w:tentative="1">
      <w:start w:val="1"/>
      <w:numFmt w:val="lowerRoman"/>
      <w:lvlText w:val="%6."/>
      <w:lvlJc w:val="right"/>
      <w:pPr>
        <w:ind w:left="3882" w:hanging="180"/>
      </w:pPr>
    </w:lvl>
    <w:lvl w:ilvl="6" w:tplc="0415000F" w:tentative="1">
      <w:start w:val="1"/>
      <w:numFmt w:val="decimal"/>
      <w:lvlText w:val="%7."/>
      <w:lvlJc w:val="left"/>
      <w:pPr>
        <w:ind w:left="4602" w:hanging="360"/>
      </w:pPr>
    </w:lvl>
    <w:lvl w:ilvl="7" w:tplc="04150019" w:tentative="1">
      <w:start w:val="1"/>
      <w:numFmt w:val="lowerLetter"/>
      <w:lvlText w:val="%8."/>
      <w:lvlJc w:val="left"/>
      <w:pPr>
        <w:ind w:left="5322" w:hanging="360"/>
      </w:pPr>
    </w:lvl>
    <w:lvl w:ilvl="8" w:tplc="0415001B" w:tentative="1">
      <w:start w:val="1"/>
      <w:numFmt w:val="lowerRoman"/>
      <w:lvlText w:val="%9."/>
      <w:lvlJc w:val="right"/>
      <w:pPr>
        <w:ind w:left="6042" w:hanging="180"/>
      </w:pPr>
    </w:lvl>
  </w:abstractNum>
  <w:abstractNum w:abstractNumId="6">
    <w:nsid w:val="106059A6"/>
    <w:multiLevelType w:val="hybridMultilevel"/>
    <w:tmpl w:val="752A42A0"/>
    <w:lvl w:ilvl="0" w:tplc="628C08FA">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17E43A5A"/>
    <w:multiLevelType w:val="hybridMultilevel"/>
    <w:tmpl w:val="A2F62744"/>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nsid w:val="1B927100"/>
    <w:multiLevelType w:val="hybridMultilevel"/>
    <w:tmpl w:val="9188AD52"/>
    <w:lvl w:ilvl="0" w:tplc="C372A024">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6364E86">
      <w:start w:val="1"/>
      <w:numFmt w:val="lowerLetter"/>
      <w:lvlText w:val="%2)"/>
      <w:lvlJc w:val="left"/>
      <w:pPr>
        <w:ind w:left="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9C9CA698">
      <w:start w:val="1"/>
      <w:numFmt w:val="lowerRoman"/>
      <w:lvlText w:val="%3"/>
      <w:lvlJc w:val="left"/>
      <w:pPr>
        <w:ind w:left="1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492BAA8">
      <w:start w:val="1"/>
      <w:numFmt w:val="decimal"/>
      <w:lvlText w:val="%4"/>
      <w:lvlJc w:val="left"/>
      <w:pPr>
        <w:ind w:left="2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ACA4908">
      <w:start w:val="1"/>
      <w:numFmt w:val="lowerLetter"/>
      <w:lvlText w:val="%5"/>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E9C6D62">
      <w:start w:val="1"/>
      <w:numFmt w:val="lowerRoman"/>
      <w:lvlText w:val="%6"/>
      <w:lvlJc w:val="left"/>
      <w:pPr>
        <w:ind w:left="3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1BE4CA4">
      <w:start w:val="1"/>
      <w:numFmt w:val="decimal"/>
      <w:lvlText w:val="%7"/>
      <w:lvlJc w:val="left"/>
      <w:pPr>
        <w:ind w:left="4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F04AC98">
      <w:start w:val="1"/>
      <w:numFmt w:val="lowerLetter"/>
      <w:lvlText w:val="%8"/>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518FA1C">
      <w:start w:val="1"/>
      <w:numFmt w:val="lowerRoman"/>
      <w:lvlText w:val="%9"/>
      <w:lvlJc w:val="left"/>
      <w:pPr>
        <w:ind w:left="5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nsid w:val="1D3F2BD8"/>
    <w:multiLevelType w:val="hybridMultilevel"/>
    <w:tmpl w:val="CF62774A"/>
    <w:lvl w:ilvl="0" w:tplc="B4A0F2D6">
      <w:start w:val="1"/>
      <w:numFmt w:val="lowerLetter"/>
      <w:lvlText w:val="%1)"/>
      <w:lvlJc w:val="left"/>
      <w:pPr>
        <w:ind w:left="788" w:hanging="360"/>
      </w:pPr>
      <w:rPr>
        <w:rFonts w:ascii="Arial" w:eastAsia="Arial" w:hAnsi="Arial" w:cs="Arial"/>
      </w:rPr>
    </w:lvl>
    <w:lvl w:ilvl="1" w:tplc="04150019">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0">
    <w:nsid w:val="1E015249"/>
    <w:multiLevelType w:val="hybridMultilevel"/>
    <w:tmpl w:val="035E91F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05C31DC"/>
    <w:multiLevelType w:val="hybridMultilevel"/>
    <w:tmpl w:val="D00AAD9A"/>
    <w:lvl w:ilvl="0" w:tplc="A1501CB0">
      <w:start w:val="1"/>
      <w:numFmt w:val="decimal"/>
      <w:lvlText w:val="%1."/>
      <w:lvlJc w:val="left"/>
      <w:pPr>
        <w:ind w:left="43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4497E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74E1A2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0C2D9A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72970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7E6683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0F63C7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6841A2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FD0D82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nsid w:val="229D16DE"/>
    <w:multiLevelType w:val="hybridMultilevel"/>
    <w:tmpl w:val="A6D6E43C"/>
    <w:lvl w:ilvl="0" w:tplc="5928E1B0">
      <w:start w:val="1"/>
      <w:numFmt w:val="decimal"/>
      <w:lvlText w:val="%1."/>
      <w:lvlJc w:val="left"/>
      <w:pPr>
        <w:ind w:left="360" w:hanging="360"/>
      </w:pPr>
      <w:rPr>
        <w:rFonts w:asciiTheme="minorHAnsi" w:hAnsiTheme="minorHAnsi" w:hint="default"/>
        <w:sz w:val="22"/>
        <w:szCs w:val="21"/>
      </w:rPr>
    </w:lvl>
    <w:lvl w:ilvl="1" w:tplc="47E8FA66">
      <w:start w:val="1"/>
      <w:numFmt w:val="decimal"/>
      <w:lvlText w:val="%2."/>
      <w:lvlJc w:val="left"/>
      <w:pPr>
        <w:ind w:left="1080" w:hanging="360"/>
      </w:pPr>
      <w:rPr>
        <w:rFonts w:asciiTheme="minorHAnsi" w:eastAsiaTheme="minorHAnsi"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989260B"/>
    <w:multiLevelType w:val="hybridMultilevel"/>
    <w:tmpl w:val="417A44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AFF28F7"/>
    <w:multiLevelType w:val="hybridMultilevel"/>
    <w:tmpl w:val="50C4F954"/>
    <w:lvl w:ilvl="0" w:tplc="AD88EBAC">
      <w:start w:val="1"/>
      <w:numFmt w:val="lowerLetter"/>
      <w:lvlText w:val="%1)"/>
      <w:lvlJc w:val="right"/>
      <w:pPr>
        <w:ind w:left="788" w:hanging="360"/>
      </w:pPr>
      <w:rPr>
        <w:rFonts w:ascii="Arial" w:eastAsiaTheme="minorHAnsi" w:hAnsi="Arial" w:cs="Arial" w:hint="default"/>
      </w:rPr>
    </w:lvl>
    <w:lvl w:ilvl="1" w:tplc="D6F2927A">
      <w:start w:val="1"/>
      <w:numFmt w:val="decimal"/>
      <w:lvlText w:val="%2."/>
      <w:lvlJc w:val="left"/>
      <w:pPr>
        <w:ind w:left="1508" w:hanging="360"/>
      </w:pPr>
      <w:rPr>
        <w:rFonts w:hint="default"/>
      </w:r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5">
    <w:nsid w:val="33D10500"/>
    <w:multiLevelType w:val="hybridMultilevel"/>
    <w:tmpl w:val="F39094C0"/>
    <w:lvl w:ilvl="0" w:tplc="32E60CC8">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7E5E70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16FF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9627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2D15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24D9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9E10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262B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8661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404A29C9"/>
    <w:multiLevelType w:val="hybridMultilevel"/>
    <w:tmpl w:val="F440E782"/>
    <w:lvl w:ilvl="0" w:tplc="FF761C06">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A8A5BE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D84930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25C617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5B85A6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CB8921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E88B3F4">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73CF05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17068F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nsid w:val="41366A67"/>
    <w:multiLevelType w:val="hybridMultilevel"/>
    <w:tmpl w:val="802482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3177E3B"/>
    <w:multiLevelType w:val="hybridMultilevel"/>
    <w:tmpl w:val="F86621F4"/>
    <w:lvl w:ilvl="0" w:tplc="110EA988">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9985ACC">
      <w:start w:val="1"/>
      <w:numFmt w:val="lowerLetter"/>
      <w:lvlText w:val="%2)"/>
      <w:lvlJc w:val="left"/>
      <w:pPr>
        <w:ind w:left="78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62800E8">
      <w:start w:val="1"/>
      <w:numFmt w:val="lowerRoman"/>
      <w:lvlText w:val="%3"/>
      <w:lvlJc w:val="left"/>
      <w:pPr>
        <w:ind w:left="1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A94C7DC">
      <w:start w:val="1"/>
      <w:numFmt w:val="decimal"/>
      <w:lvlText w:val="%4"/>
      <w:lvlJc w:val="left"/>
      <w:pPr>
        <w:ind w:left="2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D5CD60E">
      <w:start w:val="1"/>
      <w:numFmt w:val="lowerLetter"/>
      <w:lvlText w:val="%5"/>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C6A5422">
      <w:start w:val="1"/>
      <w:numFmt w:val="lowerRoman"/>
      <w:lvlText w:val="%6"/>
      <w:lvlJc w:val="left"/>
      <w:pPr>
        <w:ind w:left="3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92E462C">
      <w:start w:val="1"/>
      <w:numFmt w:val="decimal"/>
      <w:lvlText w:val="%7"/>
      <w:lvlJc w:val="left"/>
      <w:pPr>
        <w:ind w:left="4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952F2E8">
      <w:start w:val="1"/>
      <w:numFmt w:val="lowerLetter"/>
      <w:lvlText w:val="%8"/>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20CEA16">
      <w:start w:val="1"/>
      <w:numFmt w:val="lowerRoman"/>
      <w:lvlText w:val="%9"/>
      <w:lvlJc w:val="left"/>
      <w:pPr>
        <w:ind w:left="5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nsid w:val="46B841E1"/>
    <w:multiLevelType w:val="hybridMultilevel"/>
    <w:tmpl w:val="4000AE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71231A1"/>
    <w:multiLevelType w:val="hybridMultilevel"/>
    <w:tmpl w:val="9FA4E2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8826055"/>
    <w:multiLevelType w:val="hybridMultilevel"/>
    <w:tmpl w:val="A32EBD52"/>
    <w:lvl w:ilvl="0" w:tplc="EACAF60E">
      <w:start w:val="1"/>
      <w:numFmt w:val="lowerLetter"/>
      <w:lvlText w:val="%1)"/>
      <w:lvlJc w:val="left"/>
      <w:pPr>
        <w:ind w:left="73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C38ACAA">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BA9EC2">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612241E">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38A446C">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69613DE">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CC83E3E">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6FA3756">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D1AFA0A">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nsid w:val="492D1436"/>
    <w:multiLevelType w:val="hybridMultilevel"/>
    <w:tmpl w:val="385227E4"/>
    <w:lvl w:ilvl="0" w:tplc="AE545104">
      <w:start w:val="1"/>
      <w:numFmt w:val="decimal"/>
      <w:lvlText w:val="%1."/>
      <w:lvlJc w:val="left"/>
      <w:pPr>
        <w:ind w:left="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4AE42C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09C9DD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E701820">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2E88DC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D568E5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A3604C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9103D6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E7A1AB4">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nsid w:val="49AD2335"/>
    <w:multiLevelType w:val="hybridMultilevel"/>
    <w:tmpl w:val="1E9CA5A4"/>
    <w:lvl w:ilvl="0" w:tplc="2CC29A1E">
      <w:start w:val="1"/>
      <w:numFmt w:val="decimal"/>
      <w:lvlText w:val="%1."/>
      <w:lvlJc w:val="left"/>
      <w:pPr>
        <w:ind w:left="360" w:hanging="360"/>
      </w:pPr>
      <w:rPr>
        <w:rFonts w:asciiTheme="minorHAnsi" w:eastAsiaTheme="minorHAnsi" w:hAnsiTheme="minorHAnsi" w:cstheme="minorHAnsi"/>
        <w:sz w:val="22"/>
        <w:szCs w:val="2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5BE11AA"/>
    <w:multiLevelType w:val="hybridMultilevel"/>
    <w:tmpl w:val="E5DA6694"/>
    <w:lvl w:ilvl="0" w:tplc="D6C27462">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C73D84"/>
    <w:multiLevelType w:val="multilevel"/>
    <w:tmpl w:val="E3F4CD72"/>
    <w:lvl w:ilvl="0">
      <w:start w:val="1"/>
      <w:numFmt w:val="decimal"/>
      <w:lvlText w:val="§ %1."/>
      <w:lvlJc w:val="center"/>
      <w:pPr>
        <w:ind w:left="360" w:hanging="360"/>
      </w:pPr>
      <w:rPr>
        <w:rFonts w:ascii="Calibri" w:hAnsi="Calibri" w:cs="Calibri" w:hint="default"/>
        <w:b/>
        <w:bCs/>
        <w:i w:val="0"/>
        <w:sz w:val="22"/>
        <w:szCs w:val="21"/>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CE57B15"/>
    <w:multiLevelType w:val="hybridMultilevel"/>
    <w:tmpl w:val="D1D67532"/>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6097503F"/>
    <w:multiLevelType w:val="hybridMultilevel"/>
    <w:tmpl w:val="918665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7460B6"/>
    <w:multiLevelType w:val="hybridMultilevel"/>
    <w:tmpl w:val="175683F6"/>
    <w:lvl w:ilvl="0" w:tplc="798205EC">
      <w:start w:val="1"/>
      <w:numFmt w:val="decimal"/>
      <w:lvlText w:val="%1."/>
      <w:lvlJc w:val="left"/>
      <w:pPr>
        <w:ind w:left="52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56E328E">
      <w:start w:val="1"/>
      <w:numFmt w:val="lowerLetter"/>
      <w:lvlText w:val="%2."/>
      <w:lvlJc w:val="left"/>
      <w:pPr>
        <w:ind w:left="1176"/>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A22294A2">
      <w:start w:val="1"/>
      <w:numFmt w:val="lowerRoman"/>
      <w:lvlText w:val="%3"/>
      <w:lvlJc w:val="left"/>
      <w:pPr>
        <w:ind w:left="18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8E40D02">
      <w:start w:val="1"/>
      <w:numFmt w:val="decimal"/>
      <w:lvlText w:val="%4"/>
      <w:lvlJc w:val="left"/>
      <w:pPr>
        <w:ind w:left="26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1881CBC">
      <w:start w:val="1"/>
      <w:numFmt w:val="lowerLetter"/>
      <w:lvlText w:val="%5"/>
      <w:lvlJc w:val="left"/>
      <w:pPr>
        <w:ind w:left="33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1A80F7C">
      <w:start w:val="1"/>
      <w:numFmt w:val="lowerRoman"/>
      <w:lvlText w:val="%6"/>
      <w:lvlJc w:val="left"/>
      <w:pPr>
        <w:ind w:left="40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52ECB18">
      <w:start w:val="1"/>
      <w:numFmt w:val="decimal"/>
      <w:lvlText w:val="%7"/>
      <w:lvlJc w:val="left"/>
      <w:pPr>
        <w:ind w:left="47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FE74B0">
      <w:start w:val="1"/>
      <w:numFmt w:val="lowerLetter"/>
      <w:lvlText w:val="%8"/>
      <w:lvlJc w:val="left"/>
      <w:pPr>
        <w:ind w:left="54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4147F92">
      <w:start w:val="1"/>
      <w:numFmt w:val="lowerRoman"/>
      <w:lvlText w:val="%9"/>
      <w:lvlJc w:val="left"/>
      <w:pPr>
        <w:ind w:left="62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9">
    <w:nsid w:val="63045BC2"/>
    <w:multiLevelType w:val="hybridMultilevel"/>
    <w:tmpl w:val="0E8ECFEC"/>
    <w:lvl w:ilvl="0" w:tplc="286E5FEC">
      <w:start w:val="1"/>
      <w:numFmt w:val="decimal"/>
      <w:lvlText w:val="%1."/>
      <w:lvlJc w:val="left"/>
      <w:pPr>
        <w:ind w:left="42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0">
    <w:nsid w:val="6461241C"/>
    <w:multiLevelType w:val="hybridMultilevel"/>
    <w:tmpl w:val="5512140C"/>
    <w:lvl w:ilvl="0" w:tplc="5790C34A">
      <w:start w:val="1"/>
      <w:numFmt w:val="decimal"/>
      <w:lvlText w:val="%1."/>
      <w:lvlJc w:val="left"/>
      <w:pPr>
        <w:ind w:left="-78" w:hanging="360"/>
      </w:pPr>
      <w:rPr>
        <w:rFonts w:hint="default"/>
        <w:b w:val="0"/>
        <w:bCs/>
      </w:rPr>
    </w:lvl>
    <w:lvl w:ilvl="1" w:tplc="04150019" w:tentative="1">
      <w:start w:val="1"/>
      <w:numFmt w:val="lowerLetter"/>
      <w:lvlText w:val="%2."/>
      <w:lvlJc w:val="left"/>
      <w:pPr>
        <w:ind w:left="642" w:hanging="360"/>
      </w:pPr>
    </w:lvl>
    <w:lvl w:ilvl="2" w:tplc="0415001B" w:tentative="1">
      <w:start w:val="1"/>
      <w:numFmt w:val="lowerRoman"/>
      <w:lvlText w:val="%3."/>
      <w:lvlJc w:val="right"/>
      <w:pPr>
        <w:ind w:left="1362" w:hanging="180"/>
      </w:pPr>
    </w:lvl>
    <w:lvl w:ilvl="3" w:tplc="0415000F" w:tentative="1">
      <w:start w:val="1"/>
      <w:numFmt w:val="decimal"/>
      <w:lvlText w:val="%4."/>
      <w:lvlJc w:val="left"/>
      <w:pPr>
        <w:ind w:left="2082" w:hanging="360"/>
      </w:pPr>
    </w:lvl>
    <w:lvl w:ilvl="4" w:tplc="04150019" w:tentative="1">
      <w:start w:val="1"/>
      <w:numFmt w:val="lowerLetter"/>
      <w:lvlText w:val="%5."/>
      <w:lvlJc w:val="left"/>
      <w:pPr>
        <w:ind w:left="2802" w:hanging="360"/>
      </w:pPr>
    </w:lvl>
    <w:lvl w:ilvl="5" w:tplc="0415001B" w:tentative="1">
      <w:start w:val="1"/>
      <w:numFmt w:val="lowerRoman"/>
      <w:lvlText w:val="%6."/>
      <w:lvlJc w:val="right"/>
      <w:pPr>
        <w:ind w:left="3522" w:hanging="180"/>
      </w:pPr>
    </w:lvl>
    <w:lvl w:ilvl="6" w:tplc="0415000F" w:tentative="1">
      <w:start w:val="1"/>
      <w:numFmt w:val="decimal"/>
      <w:lvlText w:val="%7."/>
      <w:lvlJc w:val="left"/>
      <w:pPr>
        <w:ind w:left="4242" w:hanging="360"/>
      </w:pPr>
    </w:lvl>
    <w:lvl w:ilvl="7" w:tplc="04150019" w:tentative="1">
      <w:start w:val="1"/>
      <w:numFmt w:val="lowerLetter"/>
      <w:lvlText w:val="%8."/>
      <w:lvlJc w:val="left"/>
      <w:pPr>
        <w:ind w:left="4962" w:hanging="360"/>
      </w:pPr>
    </w:lvl>
    <w:lvl w:ilvl="8" w:tplc="0415001B" w:tentative="1">
      <w:start w:val="1"/>
      <w:numFmt w:val="lowerRoman"/>
      <w:lvlText w:val="%9."/>
      <w:lvlJc w:val="right"/>
      <w:pPr>
        <w:ind w:left="5682" w:hanging="180"/>
      </w:pPr>
    </w:lvl>
  </w:abstractNum>
  <w:abstractNum w:abstractNumId="31">
    <w:nsid w:val="65967A5E"/>
    <w:multiLevelType w:val="hybridMultilevel"/>
    <w:tmpl w:val="8D6CE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6627FAA"/>
    <w:multiLevelType w:val="hybridMultilevel"/>
    <w:tmpl w:val="D44614A2"/>
    <w:lvl w:ilvl="0" w:tplc="D6EA5FD4">
      <w:start w:val="13"/>
      <w:numFmt w:val="decimal"/>
      <w:lvlText w:val="%1."/>
      <w:lvlJc w:val="left"/>
      <w:pPr>
        <w:ind w:left="42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400FA0">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B8E208">
      <w:start w:val="1"/>
      <w:numFmt w:val="bullet"/>
      <w:lvlText w:val="▪"/>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CDD7C">
      <w:start w:val="1"/>
      <w:numFmt w:val="bullet"/>
      <w:lvlText w:val="•"/>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A2C4E">
      <w:start w:val="1"/>
      <w:numFmt w:val="bullet"/>
      <w:lvlText w:val="o"/>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EFA48">
      <w:start w:val="1"/>
      <w:numFmt w:val="bullet"/>
      <w:lvlText w:val="▪"/>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94798C">
      <w:start w:val="1"/>
      <w:numFmt w:val="bullet"/>
      <w:lvlText w:val="•"/>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02C9E">
      <w:start w:val="1"/>
      <w:numFmt w:val="bullet"/>
      <w:lvlText w:val="o"/>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632FC">
      <w:start w:val="1"/>
      <w:numFmt w:val="bullet"/>
      <w:lvlText w:val="▪"/>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67AC7025"/>
    <w:multiLevelType w:val="hybridMultilevel"/>
    <w:tmpl w:val="D00AAD9A"/>
    <w:lvl w:ilvl="0" w:tplc="FFFFFFFF">
      <w:start w:val="1"/>
      <w:numFmt w:val="decimal"/>
      <w:lvlText w:val="%1."/>
      <w:lvlJc w:val="left"/>
      <w:pPr>
        <w:ind w:left="438"/>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4">
    <w:nsid w:val="6A103C0D"/>
    <w:multiLevelType w:val="hybridMultilevel"/>
    <w:tmpl w:val="B79C75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73223855"/>
    <w:multiLevelType w:val="hybridMultilevel"/>
    <w:tmpl w:val="5CD852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9784914"/>
    <w:multiLevelType w:val="hybridMultilevel"/>
    <w:tmpl w:val="BC42B84A"/>
    <w:lvl w:ilvl="0" w:tplc="9E2EDFC2">
      <w:start w:val="1"/>
      <w:numFmt w:val="lowerLetter"/>
      <w:lvlText w:val="%1."/>
      <w:lvlJc w:val="left"/>
      <w:pPr>
        <w:ind w:left="1176"/>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D335614"/>
    <w:multiLevelType w:val="hybridMultilevel"/>
    <w:tmpl w:val="25885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18"/>
  </w:num>
  <w:num w:numId="3">
    <w:abstractNumId w:val="8"/>
  </w:num>
  <w:num w:numId="4">
    <w:abstractNumId w:val="32"/>
  </w:num>
  <w:num w:numId="5">
    <w:abstractNumId w:val="21"/>
  </w:num>
  <w:num w:numId="6">
    <w:abstractNumId w:val="0"/>
  </w:num>
  <w:num w:numId="7">
    <w:abstractNumId w:val="16"/>
  </w:num>
  <w:num w:numId="8">
    <w:abstractNumId w:val="4"/>
  </w:num>
  <w:num w:numId="9">
    <w:abstractNumId w:val="28"/>
  </w:num>
  <w:num w:numId="10">
    <w:abstractNumId w:val="15"/>
  </w:num>
  <w:num w:numId="11">
    <w:abstractNumId w:val="11"/>
  </w:num>
  <w:num w:numId="12">
    <w:abstractNumId w:val="1"/>
  </w:num>
  <w:num w:numId="13">
    <w:abstractNumId w:val="14"/>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7"/>
  </w:num>
  <w:num w:numId="29">
    <w:abstractNumId w:val="6"/>
  </w:num>
  <w:num w:numId="30">
    <w:abstractNumId w:val="36"/>
  </w:num>
  <w:num w:numId="31">
    <w:abstractNumId w:val="24"/>
  </w:num>
  <w:num w:numId="32">
    <w:abstractNumId w:val="2"/>
  </w:num>
  <w:num w:numId="33">
    <w:abstractNumId w:val="10"/>
  </w:num>
  <w:num w:numId="34">
    <w:abstractNumId w:val="9"/>
  </w:num>
  <w:num w:numId="35">
    <w:abstractNumId w:val="5"/>
  </w:num>
  <w:num w:numId="36">
    <w:abstractNumId w:val="30"/>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defaultTabStop w:val="708"/>
  <w:hyphenationZone w:val="425"/>
  <w:characterSpacingControl w:val="doNotCompress"/>
  <w:footnotePr>
    <w:numRestart w:val="eachPage"/>
    <w:footnote w:id="-1"/>
    <w:footnote w:id="0"/>
  </w:footnotePr>
  <w:endnotePr>
    <w:endnote w:id="-1"/>
    <w:endnote w:id="0"/>
  </w:endnotePr>
  <w:compat>
    <w:useFELayout/>
  </w:compat>
  <w:rsids>
    <w:rsidRoot w:val="0002134D"/>
    <w:rsid w:val="00001668"/>
    <w:rsid w:val="0002134D"/>
    <w:rsid w:val="00043822"/>
    <w:rsid w:val="00056CDB"/>
    <w:rsid w:val="00060F93"/>
    <w:rsid w:val="0007663F"/>
    <w:rsid w:val="000C029A"/>
    <w:rsid w:val="000D6D8E"/>
    <w:rsid w:val="000F600A"/>
    <w:rsid w:val="001049DA"/>
    <w:rsid w:val="00187CF7"/>
    <w:rsid w:val="001E4AE0"/>
    <w:rsid w:val="00223266"/>
    <w:rsid w:val="00262C7A"/>
    <w:rsid w:val="00270594"/>
    <w:rsid w:val="002953C8"/>
    <w:rsid w:val="002A53E5"/>
    <w:rsid w:val="002A55DF"/>
    <w:rsid w:val="002B39BA"/>
    <w:rsid w:val="002D2B3E"/>
    <w:rsid w:val="002E0E9B"/>
    <w:rsid w:val="002F6AE9"/>
    <w:rsid w:val="0030295D"/>
    <w:rsid w:val="003114BF"/>
    <w:rsid w:val="003248CB"/>
    <w:rsid w:val="003265F8"/>
    <w:rsid w:val="00352FD8"/>
    <w:rsid w:val="00363D82"/>
    <w:rsid w:val="003C36F2"/>
    <w:rsid w:val="003F6298"/>
    <w:rsid w:val="00490C01"/>
    <w:rsid w:val="00490ED2"/>
    <w:rsid w:val="004B05FD"/>
    <w:rsid w:val="005178CE"/>
    <w:rsid w:val="00581E62"/>
    <w:rsid w:val="005A127F"/>
    <w:rsid w:val="005A371E"/>
    <w:rsid w:val="005F5553"/>
    <w:rsid w:val="006A1DAB"/>
    <w:rsid w:val="006A217F"/>
    <w:rsid w:val="00722102"/>
    <w:rsid w:val="007733F4"/>
    <w:rsid w:val="0078161A"/>
    <w:rsid w:val="007923E3"/>
    <w:rsid w:val="00796B97"/>
    <w:rsid w:val="007C4F0B"/>
    <w:rsid w:val="007E0942"/>
    <w:rsid w:val="008425BA"/>
    <w:rsid w:val="00857ADF"/>
    <w:rsid w:val="00860308"/>
    <w:rsid w:val="00874966"/>
    <w:rsid w:val="00885D4F"/>
    <w:rsid w:val="00896EF2"/>
    <w:rsid w:val="00950033"/>
    <w:rsid w:val="00960F0B"/>
    <w:rsid w:val="00961D71"/>
    <w:rsid w:val="00987383"/>
    <w:rsid w:val="009A7075"/>
    <w:rsid w:val="009A7F3F"/>
    <w:rsid w:val="009C5E5B"/>
    <w:rsid w:val="009E5083"/>
    <w:rsid w:val="009F2218"/>
    <w:rsid w:val="00A0700C"/>
    <w:rsid w:val="00A1373B"/>
    <w:rsid w:val="00A27D6C"/>
    <w:rsid w:val="00A31FFE"/>
    <w:rsid w:val="00A41EA2"/>
    <w:rsid w:val="00A42F1C"/>
    <w:rsid w:val="00A53812"/>
    <w:rsid w:val="00A5447B"/>
    <w:rsid w:val="00A60631"/>
    <w:rsid w:val="00AB0B31"/>
    <w:rsid w:val="00AB1302"/>
    <w:rsid w:val="00AB236F"/>
    <w:rsid w:val="00AC02FC"/>
    <w:rsid w:val="00AC2E42"/>
    <w:rsid w:val="00B94F65"/>
    <w:rsid w:val="00BA64D1"/>
    <w:rsid w:val="00BB7ACC"/>
    <w:rsid w:val="00BD0221"/>
    <w:rsid w:val="00BD6E03"/>
    <w:rsid w:val="00BE034C"/>
    <w:rsid w:val="00BE5DA6"/>
    <w:rsid w:val="00C24234"/>
    <w:rsid w:val="00C4715B"/>
    <w:rsid w:val="00C65A87"/>
    <w:rsid w:val="00C730D8"/>
    <w:rsid w:val="00C75974"/>
    <w:rsid w:val="00C86E2C"/>
    <w:rsid w:val="00C91248"/>
    <w:rsid w:val="00CB1D3E"/>
    <w:rsid w:val="00CC7A88"/>
    <w:rsid w:val="00CD0744"/>
    <w:rsid w:val="00D02D45"/>
    <w:rsid w:val="00D56823"/>
    <w:rsid w:val="00D84555"/>
    <w:rsid w:val="00DD7575"/>
    <w:rsid w:val="00DE3159"/>
    <w:rsid w:val="00DF1A0D"/>
    <w:rsid w:val="00DF7E1A"/>
    <w:rsid w:val="00E65B43"/>
    <w:rsid w:val="00E73EE5"/>
    <w:rsid w:val="00ED3E84"/>
    <w:rsid w:val="00F25257"/>
    <w:rsid w:val="00F27B74"/>
    <w:rsid w:val="00F778A0"/>
    <w:rsid w:val="00FD68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3266"/>
    <w:pPr>
      <w:spacing w:after="5" w:line="385" w:lineRule="auto"/>
      <w:ind w:left="438" w:right="1" w:hanging="438"/>
      <w:jc w:val="both"/>
    </w:pPr>
    <w:rPr>
      <w:rFonts w:ascii="Arial" w:eastAsia="Arial" w:hAnsi="Arial" w:cs="Arial"/>
      <w:color w:val="000000"/>
      <w:sz w:val="21"/>
    </w:rPr>
  </w:style>
  <w:style w:type="paragraph" w:styleId="Nagwek1">
    <w:name w:val="heading 1"/>
    <w:next w:val="Normalny"/>
    <w:link w:val="Nagwek1Znak"/>
    <w:uiPriority w:val="9"/>
    <w:qFormat/>
    <w:rsid w:val="00223266"/>
    <w:pPr>
      <w:keepNext/>
      <w:keepLines/>
      <w:spacing w:after="253"/>
      <w:ind w:left="10" w:hanging="10"/>
      <w:outlineLvl w:val="0"/>
    </w:pPr>
    <w:rPr>
      <w:rFonts w:ascii="Arial" w:eastAsia="Arial" w:hAnsi="Arial" w:cs="Arial"/>
      <w:b/>
      <w:color w:val="000000"/>
      <w:sz w:val="21"/>
    </w:rPr>
  </w:style>
  <w:style w:type="paragraph" w:styleId="Nagwek2">
    <w:name w:val="heading 2"/>
    <w:next w:val="Normalny"/>
    <w:link w:val="Nagwek2Znak"/>
    <w:uiPriority w:val="9"/>
    <w:unhideWhenUsed/>
    <w:qFormat/>
    <w:rsid w:val="00223266"/>
    <w:pPr>
      <w:keepNext/>
      <w:keepLines/>
      <w:spacing w:after="118"/>
      <w:ind w:left="438" w:hanging="10"/>
      <w:outlineLvl w:val="1"/>
    </w:pPr>
    <w:rPr>
      <w:rFonts w:ascii="Arial" w:eastAsia="Arial" w:hAnsi="Arial" w:cs="Arial"/>
      <w:color w:val="0070C0"/>
      <w:sz w:val="21"/>
    </w:rPr>
  </w:style>
  <w:style w:type="paragraph" w:styleId="Nagwek9">
    <w:name w:val="heading 9"/>
    <w:basedOn w:val="Normalny"/>
    <w:next w:val="Normalny"/>
    <w:link w:val="Nagwek9Znak"/>
    <w:uiPriority w:val="9"/>
    <w:semiHidden/>
    <w:unhideWhenUsed/>
    <w:qFormat/>
    <w:rsid w:val="00DF7E1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23266"/>
    <w:rPr>
      <w:rFonts w:ascii="Arial" w:eastAsia="Arial" w:hAnsi="Arial" w:cs="Arial"/>
      <w:b/>
      <w:color w:val="000000"/>
      <w:sz w:val="21"/>
    </w:rPr>
  </w:style>
  <w:style w:type="character" w:customStyle="1" w:styleId="Nagwek2Znak">
    <w:name w:val="Nagłówek 2 Znak"/>
    <w:link w:val="Nagwek2"/>
    <w:rsid w:val="00223266"/>
    <w:rPr>
      <w:rFonts w:ascii="Arial" w:eastAsia="Arial" w:hAnsi="Arial" w:cs="Arial"/>
      <w:color w:val="0070C0"/>
      <w:sz w:val="21"/>
    </w:rPr>
  </w:style>
  <w:style w:type="paragraph" w:customStyle="1" w:styleId="footnotedescription">
    <w:name w:val="footnote description"/>
    <w:next w:val="Normalny"/>
    <w:link w:val="footnotedescriptionChar"/>
    <w:hidden/>
    <w:rsid w:val="0022326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223266"/>
    <w:rPr>
      <w:rFonts w:ascii="Calibri" w:eastAsia="Calibri" w:hAnsi="Calibri" w:cs="Calibri"/>
      <w:color w:val="000000"/>
      <w:sz w:val="20"/>
    </w:rPr>
  </w:style>
  <w:style w:type="character" w:customStyle="1" w:styleId="footnotemark">
    <w:name w:val="footnote mark"/>
    <w:hidden/>
    <w:rsid w:val="00223266"/>
    <w:rPr>
      <w:rFonts w:ascii="Calibri" w:eastAsia="Calibri" w:hAnsi="Calibri" w:cs="Calibri"/>
      <w:color w:val="000000"/>
      <w:sz w:val="20"/>
      <w:vertAlign w:val="superscript"/>
    </w:rPr>
  </w:style>
  <w:style w:type="paragraph" w:styleId="Akapitzlist">
    <w:name w:val="List Paragraph"/>
    <w:aliases w:val="CW_Lista,Podsis rysunku,BulletC,Bullet Number,List Paragraph1,List Paragraph2,ISCG Numerowanie,lp11,List Paragraph11,Bullet 1,Use Case List Paragraph,Body MS Bullet,Colorful List Accent 1,Medium Grid 1 Accent 2,Medium Grid 1 - Accent 21"/>
    <w:basedOn w:val="Normalny"/>
    <w:link w:val="AkapitzlistZnak"/>
    <w:uiPriority w:val="34"/>
    <w:qFormat/>
    <w:rsid w:val="00C65A87"/>
    <w:pPr>
      <w:ind w:left="720"/>
      <w:contextualSpacing/>
    </w:pPr>
  </w:style>
  <w:style w:type="character" w:styleId="Hipercze">
    <w:name w:val="Hyperlink"/>
    <w:basedOn w:val="Domylnaczcionkaakapitu"/>
    <w:uiPriority w:val="99"/>
    <w:unhideWhenUsed/>
    <w:rsid w:val="00C65A87"/>
    <w:rPr>
      <w:color w:val="0563C1" w:themeColor="hyperlink"/>
      <w:u w:val="single"/>
    </w:rPr>
  </w:style>
  <w:style w:type="character" w:customStyle="1" w:styleId="Nierozpoznanawzmianka1">
    <w:name w:val="Nierozpoznana wzmianka1"/>
    <w:basedOn w:val="Domylnaczcionkaakapitu"/>
    <w:uiPriority w:val="99"/>
    <w:semiHidden/>
    <w:unhideWhenUsed/>
    <w:rsid w:val="00C65A87"/>
    <w:rPr>
      <w:color w:val="605E5C"/>
      <w:shd w:val="clear" w:color="auto" w:fill="E1DFDD"/>
    </w:rPr>
  </w:style>
  <w:style w:type="character" w:customStyle="1" w:styleId="AkapitzlistZnak">
    <w:name w:val="Akapit z listą Znak"/>
    <w:aliases w:val="CW_Lista Znak,Podsis rysunku Znak,BulletC Znak,Bullet Number Znak,List Paragraph1 Znak,List Paragraph2 Znak,ISCG Numerowanie Znak,lp11 Znak,List Paragraph11 Znak,Bullet 1 Znak,Use Case List Paragraph Znak,Body MS Bullet Znak"/>
    <w:link w:val="Akapitzlist"/>
    <w:uiPriority w:val="34"/>
    <w:qFormat/>
    <w:locked/>
    <w:rsid w:val="00001668"/>
    <w:rPr>
      <w:rFonts w:ascii="Arial" w:eastAsia="Arial" w:hAnsi="Arial" w:cs="Arial"/>
      <w:color w:val="000000"/>
      <w:sz w:val="21"/>
    </w:rPr>
  </w:style>
  <w:style w:type="table" w:styleId="Tabela-Siatka">
    <w:name w:val="Table Grid"/>
    <w:aliases w:val="Tabela - Podstawowa"/>
    <w:basedOn w:val="Standardowy"/>
    <w:rsid w:val="00001668"/>
    <w:pPr>
      <w:spacing w:after="0" w:line="240" w:lineRule="auto"/>
    </w:pPr>
    <w:rPr>
      <w:rFonts w:ascii="Calibri" w:eastAsia="Calibri" w:hAnsi="Calibri" w:cs="Times New Roman"/>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30295D"/>
    <w:rPr>
      <w:sz w:val="16"/>
      <w:szCs w:val="16"/>
    </w:rPr>
  </w:style>
  <w:style w:type="paragraph" w:styleId="Tekstkomentarza">
    <w:name w:val="annotation text"/>
    <w:basedOn w:val="Normalny"/>
    <w:link w:val="TekstkomentarzaZnak"/>
    <w:uiPriority w:val="99"/>
    <w:unhideWhenUsed/>
    <w:rsid w:val="0030295D"/>
    <w:pPr>
      <w:spacing w:line="240" w:lineRule="auto"/>
    </w:pPr>
    <w:rPr>
      <w:sz w:val="20"/>
      <w:szCs w:val="20"/>
    </w:rPr>
  </w:style>
  <w:style w:type="character" w:customStyle="1" w:styleId="TekstkomentarzaZnak">
    <w:name w:val="Tekst komentarza Znak"/>
    <w:basedOn w:val="Domylnaczcionkaakapitu"/>
    <w:link w:val="Tekstkomentarza"/>
    <w:uiPriority w:val="99"/>
    <w:rsid w:val="0030295D"/>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30295D"/>
    <w:rPr>
      <w:b/>
      <w:bCs/>
    </w:rPr>
  </w:style>
  <w:style w:type="character" w:customStyle="1" w:styleId="TematkomentarzaZnak">
    <w:name w:val="Temat komentarza Znak"/>
    <w:basedOn w:val="TekstkomentarzaZnak"/>
    <w:link w:val="Tematkomentarza"/>
    <w:uiPriority w:val="99"/>
    <w:semiHidden/>
    <w:rsid w:val="0030295D"/>
    <w:rPr>
      <w:rFonts w:ascii="Arial" w:eastAsia="Arial" w:hAnsi="Arial" w:cs="Arial"/>
      <w:b/>
      <w:bCs/>
      <w:color w:val="000000"/>
      <w:sz w:val="20"/>
      <w:szCs w:val="20"/>
    </w:rPr>
  </w:style>
  <w:style w:type="paragraph" w:styleId="Nagwek">
    <w:name w:val="header"/>
    <w:basedOn w:val="Normalny"/>
    <w:link w:val="NagwekZnak"/>
    <w:uiPriority w:val="99"/>
    <w:unhideWhenUsed/>
    <w:rsid w:val="006A1D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DAB"/>
    <w:rPr>
      <w:rFonts w:ascii="Arial" w:eastAsia="Arial" w:hAnsi="Arial" w:cs="Arial"/>
      <w:color w:val="000000"/>
      <w:sz w:val="21"/>
    </w:rPr>
  </w:style>
  <w:style w:type="paragraph" w:styleId="Poprawka">
    <w:name w:val="Revision"/>
    <w:hidden/>
    <w:uiPriority w:val="99"/>
    <w:semiHidden/>
    <w:rsid w:val="009C5E5B"/>
    <w:pPr>
      <w:spacing w:after="0" w:line="240" w:lineRule="auto"/>
    </w:pPr>
    <w:rPr>
      <w:rFonts w:ascii="Arial" w:eastAsia="Arial" w:hAnsi="Arial" w:cs="Arial"/>
      <w:color w:val="000000"/>
      <w:sz w:val="21"/>
    </w:rPr>
  </w:style>
  <w:style w:type="paragraph" w:styleId="Tekstdymka">
    <w:name w:val="Balloon Text"/>
    <w:basedOn w:val="Normalny"/>
    <w:link w:val="TekstdymkaZnak"/>
    <w:uiPriority w:val="99"/>
    <w:semiHidden/>
    <w:unhideWhenUsed/>
    <w:rsid w:val="00BD02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0221"/>
    <w:rPr>
      <w:rFonts w:ascii="Tahoma" w:eastAsia="Arial" w:hAnsi="Tahoma" w:cs="Tahoma"/>
      <w:color w:val="000000"/>
      <w:sz w:val="16"/>
      <w:szCs w:val="16"/>
    </w:rPr>
  </w:style>
  <w:style w:type="paragraph" w:customStyle="1" w:styleId="Standard">
    <w:name w:val="Standard"/>
    <w:rsid w:val="003248CB"/>
    <w:pPr>
      <w:suppressAutoHyphens/>
      <w:autoSpaceDN w:val="0"/>
      <w:spacing w:after="5" w:line="384" w:lineRule="auto"/>
      <w:ind w:left="438" w:right="1" w:hanging="438"/>
      <w:jc w:val="both"/>
      <w:textAlignment w:val="baseline"/>
    </w:pPr>
    <w:rPr>
      <w:rFonts w:ascii="Arial" w:eastAsia="Arial" w:hAnsi="Arial" w:cs="Arial"/>
      <w:color w:val="000000"/>
      <w:kern w:val="3"/>
      <w:sz w:val="21"/>
    </w:rPr>
  </w:style>
  <w:style w:type="character" w:customStyle="1" w:styleId="WW8Num5z0">
    <w:name w:val="WW8Num5z0"/>
    <w:rsid w:val="00581E62"/>
  </w:style>
  <w:style w:type="character" w:customStyle="1" w:styleId="Nagwek9Znak">
    <w:name w:val="Nagłówek 9 Znak"/>
    <w:basedOn w:val="Domylnaczcionkaakapitu"/>
    <w:link w:val="Nagwek9"/>
    <w:uiPriority w:val="9"/>
    <w:semiHidden/>
    <w:rsid w:val="00DF7E1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r="http://schemas.openxmlformats.org/officeDocument/2006/relationships" xmlns:w="http://schemas.openxmlformats.org/wordprocessingml/2006/main">
  <w:divs>
    <w:div w:id="212830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38B1-366A-423E-9856-8E96D407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2741</Words>
  <Characters>16448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Sauron</dc:creator>
  <cp:lastModifiedBy>Renata P</cp:lastModifiedBy>
  <cp:revision>3</cp:revision>
  <dcterms:created xsi:type="dcterms:W3CDTF">2025-11-20T17:36:00Z</dcterms:created>
  <dcterms:modified xsi:type="dcterms:W3CDTF">2025-11-20T17:50:00Z</dcterms:modified>
</cp:coreProperties>
</file>